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53AA2" w14:textId="77777777" w:rsidR="00867F82" w:rsidRPr="00991CE2" w:rsidRDefault="00D701E3">
      <w:pPr>
        <w:pStyle w:val="Heading3"/>
        <w:jc w:val="center"/>
        <w:rPr>
          <w:rFonts w:ascii="Times New Roman" w:hAnsi="Times New Roman" w:hint="default"/>
          <w:sz w:val="24"/>
          <w:szCs w:val="24"/>
          <w:lang w:val="ro-RO"/>
        </w:rPr>
      </w:pPr>
      <w:r w:rsidRPr="00991CE2">
        <w:rPr>
          <w:rFonts w:ascii="Times New Roman" w:hAnsi="Times New Roman" w:hint="default"/>
          <w:sz w:val="24"/>
          <w:szCs w:val="24"/>
          <w:lang w:val="ro-RO"/>
        </w:rPr>
        <w:t>Metoda „Turul Galeriei”</w:t>
      </w:r>
    </w:p>
    <w:p w14:paraId="6FE7A936" w14:textId="77777777" w:rsidR="00991CE2" w:rsidRPr="00991CE2" w:rsidRDefault="00991CE2" w:rsidP="00991CE2">
      <w:pPr>
        <w:pStyle w:val="Heading3"/>
        <w:jc w:val="center"/>
        <w:rPr>
          <w:rFonts w:ascii="Times New Roman" w:hAnsi="Times New Roman" w:hint="default"/>
          <w:sz w:val="28"/>
          <w:szCs w:val="28"/>
          <w:lang w:val="ro-RO"/>
        </w:rPr>
      </w:pPr>
      <w:r w:rsidRPr="00991CE2">
        <w:rPr>
          <w:rFonts w:ascii="Times New Roman" w:hAnsi="Times New Roman" w:hint="default"/>
          <w:sz w:val="28"/>
          <w:szCs w:val="28"/>
          <w:lang w:val="ro-RO"/>
        </w:rPr>
        <w:t>Metoda „Turul Galeriei”</w:t>
      </w:r>
    </w:p>
    <w:p w14:paraId="2553618C" w14:textId="77777777" w:rsidR="00991CE2" w:rsidRPr="00991CE2" w:rsidRDefault="00991CE2" w:rsidP="00991CE2">
      <w:pPr>
        <w:pStyle w:val="NormalWeb"/>
        <w:ind w:left="-990" w:right="-604"/>
        <w:jc w:val="both"/>
        <w:rPr>
          <w:lang w:val="ro-RO"/>
        </w:rPr>
      </w:pPr>
      <w:r w:rsidRPr="00991CE2">
        <w:rPr>
          <w:rStyle w:val="Strong"/>
          <w:lang w:val="ro-RO"/>
        </w:rPr>
        <w:t>„Turul Galeriei”</w:t>
      </w:r>
      <w:r w:rsidRPr="00991CE2">
        <w:rPr>
          <w:lang w:val="ro-RO"/>
        </w:rPr>
        <w:t xml:space="preserve"> este o tehnică de învățare </w:t>
      </w:r>
      <w:proofErr w:type="spellStart"/>
      <w:r w:rsidRPr="00991CE2">
        <w:rPr>
          <w:lang w:val="ro-RO"/>
        </w:rPr>
        <w:t>colaborativă</w:t>
      </w:r>
      <w:proofErr w:type="spellEnd"/>
      <w:r w:rsidRPr="00991CE2">
        <w:rPr>
          <w:lang w:val="ro-RO"/>
        </w:rPr>
        <w:t>, în care elevii, organizați în microgrupuri, lucrează împreună pentru a rezolva o problemă controversată, care permite multiple soluții, inclusive prin crearea unor machete. Deoarece protecția mediului este un aspect esențial, experiențele acumulate în cadrul programului Erasmus+ în Croația au fost completate de importanța ecologiei; prin urmare, materialele folosite în cadrul expoziției au fost exclusiv reciclate.</w:t>
      </w:r>
    </w:p>
    <w:p w14:paraId="74786924" w14:textId="77777777" w:rsidR="00867F82" w:rsidRPr="00991CE2" w:rsidRDefault="00D701E3">
      <w:pPr>
        <w:pStyle w:val="Heading4"/>
        <w:rPr>
          <w:rFonts w:ascii="Times New Roman" w:hAnsi="Times New Roman" w:hint="default"/>
          <w:lang w:val="ro-RO"/>
        </w:rPr>
      </w:pPr>
      <w:r w:rsidRPr="00991CE2">
        <w:rPr>
          <w:rStyle w:val="Strong"/>
          <w:rFonts w:ascii="Times New Roman" w:hAnsi="Times New Roman" w:hint="default"/>
          <w:b/>
          <w:bCs/>
          <w:lang w:val="ro-RO"/>
        </w:rPr>
        <w:t>Etapele metodei:</w:t>
      </w:r>
    </w:p>
    <w:p w14:paraId="4A6671DA" w14:textId="77777777" w:rsidR="00867F82" w:rsidRPr="00991CE2" w:rsidRDefault="00D701E3">
      <w:pPr>
        <w:pStyle w:val="NormalWeb"/>
        <w:ind w:left="720"/>
        <w:rPr>
          <w:lang w:val="ro-RO"/>
        </w:rPr>
      </w:pPr>
      <w:r w:rsidRPr="00991CE2">
        <w:rPr>
          <w:rStyle w:val="Strong"/>
          <w:lang w:val="ro-RO"/>
        </w:rPr>
        <w:t>Formarea microgrupurilor</w:t>
      </w:r>
    </w:p>
    <w:p w14:paraId="572AA810" w14:textId="77777777" w:rsidR="00867F82" w:rsidRPr="00991CE2" w:rsidRDefault="00D701E3">
      <w:pPr>
        <w:spacing w:beforeAutospacing="1" w:afterAutospacing="1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Elevii sunt împărțiți în echipe de 4-5 membri.</w:t>
      </w:r>
    </w:p>
    <w:p w14:paraId="1A7E4EEC" w14:textId="77777777" w:rsidR="00867F82" w:rsidRPr="00991CE2" w:rsidRDefault="00D701E3">
      <w:pPr>
        <w:spacing w:beforeAutospacing="1" w:afterAutospacing="1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Fiecărui grup i se oferă foi de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flip-chart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și markere.</w:t>
      </w:r>
    </w:p>
    <w:p w14:paraId="7AA676CB" w14:textId="77777777" w:rsidR="00867F82" w:rsidRPr="00991CE2" w:rsidRDefault="00D701E3">
      <w:pPr>
        <w:pStyle w:val="NormalWeb"/>
        <w:ind w:left="720"/>
        <w:rPr>
          <w:lang w:val="ro-RO"/>
        </w:rPr>
      </w:pPr>
      <w:r w:rsidRPr="00991CE2">
        <w:rPr>
          <w:rStyle w:val="Strong"/>
          <w:lang w:val="ro-RO"/>
        </w:rPr>
        <w:t>Prezentarea sarcinilor de lucru</w:t>
      </w:r>
    </w:p>
    <w:p w14:paraId="5F283963" w14:textId="77777777" w:rsidR="00867F82" w:rsidRPr="00991CE2" w:rsidRDefault="00D701E3">
      <w:pPr>
        <w:spacing w:beforeAutospacing="1" w:afterAutospacing="1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Profesorul explică problema pe care grupurile trebuie să o rezolve, precizând că soluțiile trebuie notate pe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flip-chart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52E7DAF" w14:textId="77777777" w:rsidR="00867F82" w:rsidRPr="00991CE2" w:rsidRDefault="00D701E3">
      <w:pPr>
        <w:spacing w:beforeAutospacing="1" w:afterAutospacing="1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Se desemnează un „ghid” în fiecare grup, care va avea rolul de prezentator.</w:t>
      </w:r>
    </w:p>
    <w:p w14:paraId="03985993" w14:textId="77777777" w:rsidR="00867F82" w:rsidRPr="00991CE2" w:rsidRDefault="00D701E3">
      <w:pPr>
        <w:pStyle w:val="NormalWeb"/>
        <w:ind w:left="720"/>
        <w:rPr>
          <w:lang w:val="ro-RO"/>
        </w:rPr>
      </w:pPr>
      <w:r w:rsidRPr="00991CE2">
        <w:rPr>
          <w:rStyle w:val="Strong"/>
          <w:lang w:val="ro-RO"/>
        </w:rPr>
        <w:t>Cooperarea pentru realizarea sarcinilor</w:t>
      </w:r>
    </w:p>
    <w:p w14:paraId="06B11C52" w14:textId="77777777" w:rsidR="00867F82" w:rsidRPr="00991CE2" w:rsidRDefault="00D701E3">
      <w:pPr>
        <w:spacing w:beforeAutospacing="1" w:afterAutospacing="1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Elevii colaborează în grupuri pentru a găsi soluții.</w:t>
      </w:r>
    </w:p>
    <w:p w14:paraId="539826F1" w14:textId="77777777" w:rsidR="00867F82" w:rsidRPr="00991CE2" w:rsidRDefault="00D701E3">
      <w:pPr>
        <w:spacing w:beforeAutospacing="1" w:afterAutospacing="1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Ideile și concluziile sunt notate pe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flip-chart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F1ACB63" w14:textId="77777777" w:rsidR="00867F82" w:rsidRPr="00991CE2" w:rsidRDefault="00D701E3">
      <w:pPr>
        <w:pStyle w:val="NormalWeb"/>
        <w:ind w:left="720"/>
        <w:rPr>
          <w:lang w:val="ro-RO"/>
        </w:rPr>
      </w:pPr>
      <w:r w:rsidRPr="00991CE2">
        <w:rPr>
          <w:rStyle w:val="Strong"/>
          <w:lang w:val="ro-RO"/>
        </w:rPr>
        <w:t>Expunerea lucrărilor</w:t>
      </w:r>
    </w:p>
    <w:p w14:paraId="11F954A8" w14:textId="77777777" w:rsidR="00867F82" w:rsidRPr="00991CE2" w:rsidRDefault="00D701E3">
      <w:pPr>
        <w:spacing w:beforeAutospacing="1" w:afterAutospacing="1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Fiecare grup își expune lucrarea, similar unei galerii de artă.</w:t>
      </w:r>
    </w:p>
    <w:p w14:paraId="253173A5" w14:textId="77777777" w:rsidR="00867F82" w:rsidRPr="00991CE2" w:rsidRDefault="00D701E3">
      <w:pPr>
        <w:spacing w:beforeAutospacing="1" w:afterAutospacing="1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Ghidul fiecărui grup rămâne lângă poster pentru a-l explica și susține.</w:t>
      </w:r>
    </w:p>
    <w:p w14:paraId="752E46C6" w14:textId="77777777" w:rsidR="00867F82" w:rsidRPr="00991CE2" w:rsidRDefault="00D701E3">
      <w:pPr>
        <w:pStyle w:val="NormalWeb"/>
        <w:ind w:left="720"/>
        <w:rPr>
          <w:lang w:val="ro-RO"/>
        </w:rPr>
      </w:pPr>
      <w:r w:rsidRPr="00991CE2">
        <w:rPr>
          <w:rStyle w:val="Strong"/>
          <w:lang w:val="ro-RO"/>
        </w:rPr>
        <w:t>„Turul Galeriei”</w:t>
      </w:r>
    </w:p>
    <w:p w14:paraId="0B5DFEDD" w14:textId="77777777" w:rsidR="00867F82" w:rsidRPr="00991CE2" w:rsidRDefault="00D701E3">
      <w:pPr>
        <w:spacing w:beforeAutospacing="1" w:afterAutospacing="1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Elevii vizitează lucrările celorlalte grupuri, compară soluțiile, adresează întrebări ghidului și pot lăsa comentarii sau sugestii pe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flip-chart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0070B2D" w14:textId="77777777" w:rsidR="00867F82" w:rsidRPr="00991CE2" w:rsidRDefault="00D701E3">
      <w:pPr>
        <w:pStyle w:val="NormalWeb"/>
        <w:ind w:left="720"/>
        <w:rPr>
          <w:lang w:val="ro-RO"/>
        </w:rPr>
      </w:pPr>
      <w:r w:rsidRPr="00991CE2">
        <w:rPr>
          <w:rStyle w:val="Strong"/>
          <w:lang w:val="ro-RO"/>
        </w:rPr>
        <w:t>Reevaluarea rezultatelor</w:t>
      </w:r>
    </w:p>
    <w:p w14:paraId="19447B3E" w14:textId="77777777" w:rsidR="00867F82" w:rsidRPr="00991CE2" w:rsidRDefault="00D701E3">
      <w:pPr>
        <w:spacing w:beforeAutospacing="1" w:afterAutospacing="1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Fiecare grup analizează propriul produs, ținând cont de observațiile primite și comparându-l cu celelalte lucrări.</w:t>
      </w:r>
    </w:p>
    <w:p w14:paraId="7338AE58" w14:textId="77777777" w:rsidR="00867F82" w:rsidRPr="00991CE2" w:rsidRDefault="00D701E3">
      <w:pPr>
        <w:pStyle w:val="Heading4"/>
        <w:rPr>
          <w:rFonts w:ascii="Times New Roman" w:hAnsi="Times New Roman" w:hint="default"/>
          <w:lang w:val="ro-RO"/>
        </w:rPr>
      </w:pPr>
      <w:r w:rsidRPr="00991CE2">
        <w:rPr>
          <w:rStyle w:val="Strong"/>
          <w:rFonts w:ascii="Times New Roman" w:hAnsi="Times New Roman" w:hint="default"/>
          <w:b/>
          <w:bCs/>
          <w:lang w:val="ro-RO"/>
        </w:rPr>
        <w:t>Avantajele metodei „Turul Galeriei”</w:t>
      </w:r>
    </w:p>
    <w:p w14:paraId="60856858" w14:textId="77777777" w:rsidR="00867F82" w:rsidRPr="00991CE2" w:rsidRDefault="00D701E3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Dezvoltă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ascultarea activă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reflecția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gândirea critică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900D3E7" w14:textId="77777777" w:rsidR="00867F82" w:rsidRPr="00991CE2" w:rsidRDefault="00D701E3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Stimulează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creativitatea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respectul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toleranța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FCE4040" w14:textId="77777777" w:rsidR="00867F82" w:rsidRPr="00991CE2" w:rsidRDefault="00D701E3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Îmbunătățește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competențele emoționale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relaționarea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comunicarea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683B07E" w14:textId="77777777" w:rsidR="00867F82" w:rsidRPr="00991CE2" w:rsidRDefault="00D701E3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Încurajează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învățarea activă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colaborarea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5169210" w14:textId="77777777" w:rsidR="00867F82" w:rsidRPr="00991CE2" w:rsidRDefault="00D701E3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Favorizează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implicarea tuturor elevilor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și dezvoltarea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spiritului de echipă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DEE43CE" w14:textId="77777777" w:rsidR="00867F82" w:rsidRPr="00991CE2" w:rsidRDefault="00D701E3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Exersează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argumentarea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evaluarea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Pr="00991CE2">
        <w:rPr>
          <w:rStyle w:val="Strong"/>
          <w:rFonts w:ascii="Times New Roman" w:hAnsi="Times New Roman" w:cs="Times New Roman"/>
          <w:sz w:val="24"/>
          <w:szCs w:val="24"/>
          <w:lang w:val="ro-RO"/>
        </w:rPr>
        <w:t>autoevaluarea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8AC276E" w14:textId="77777777" w:rsidR="00867F82" w:rsidRPr="00991CE2" w:rsidRDefault="00D701E3">
      <w:pPr>
        <w:pStyle w:val="Heading4"/>
        <w:rPr>
          <w:rFonts w:ascii="Times New Roman" w:hAnsi="Times New Roman" w:hint="default"/>
          <w:lang w:val="ro-RO"/>
        </w:rPr>
      </w:pPr>
      <w:r w:rsidRPr="00991CE2">
        <w:rPr>
          <w:rStyle w:val="Strong"/>
          <w:rFonts w:ascii="Times New Roman" w:hAnsi="Times New Roman" w:hint="default"/>
          <w:b/>
          <w:bCs/>
          <w:lang w:val="ro-RO"/>
        </w:rPr>
        <w:t>Limitele metodei:</w:t>
      </w:r>
    </w:p>
    <w:p w14:paraId="1F716887" w14:textId="77777777" w:rsidR="00867F82" w:rsidRPr="00991CE2" w:rsidRDefault="00D701E3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Posibilitatea conformării la opinia majorității.</w:t>
      </w:r>
    </w:p>
    <w:p w14:paraId="5CC3B40B" w14:textId="77777777" w:rsidR="00867F82" w:rsidRPr="00991CE2" w:rsidRDefault="00D701E3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Tendința unor elevi de a domina discuția, în rol de lideri.</w:t>
      </w:r>
    </w:p>
    <w:p w14:paraId="5ADF0241" w14:textId="77777777" w:rsidR="00867F82" w:rsidRPr="00991CE2" w:rsidRDefault="00D701E3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Marginalizarea sau autoizolarea celor cu opinii diferite.</w:t>
      </w:r>
    </w:p>
    <w:p w14:paraId="386665E9" w14:textId="77777777" w:rsidR="00867F82" w:rsidRPr="00991CE2" w:rsidRDefault="00D701E3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Lipsa implicării anumitor elevi.</w:t>
      </w:r>
    </w:p>
    <w:p w14:paraId="4B605D82" w14:textId="77777777" w:rsidR="00867F82" w:rsidRPr="00991CE2" w:rsidRDefault="00D701E3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Posibilă dezordine în desfășurarea activității.</w:t>
      </w:r>
    </w:p>
    <w:p w14:paraId="4AF0111A" w14:textId="77777777" w:rsidR="00867F82" w:rsidRPr="00991CE2" w:rsidRDefault="00D701E3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Crearea unei dependențe de grup pentru rezolvarea sarcinilor.</w:t>
      </w:r>
    </w:p>
    <w:p w14:paraId="76CCFA38" w14:textId="77777777" w:rsidR="00867F82" w:rsidRPr="00991CE2" w:rsidRDefault="00D701E3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Posibile conflicte între elevi.</w:t>
      </w:r>
    </w:p>
    <w:p w14:paraId="30A82623" w14:textId="77777777" w:rsidR="00867F82" w:rsidRPr="00991CE2" w:rsidRDefault="00D701E3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Favorizarea „gândirii de grup”, care poate limita diversitatea ideilor.</w:t>
      </w:r>
    </w:p>
    <w:p w14:paraId="3DCBE6DB" w14:textId="77777777" w:rsidR="00867F82" w:rsidRPr="00991CE2" w:rsidRDefault="00D701E3">
      <w:pPr>
        <w:pStyle w:val="NormalWeb"/>
        <w:ind w:firstLine="720"/>
        <w:rPr>
          <w:lang w:val="ro-RO"/>
        </w:rPr>
      </w:pPr>
      <w:r w:rsidRPr="00991CE2">
        <w:rPr>
          <w:lang w:val="ro-RO"/>
        </w:rPr>
        <w:t>Această metodă oferă un cadru dinamic și interactiv pentru învățare, dar necesită o bună gestionare pentru a evita posibilele limitări.</w:t>
      </w:r>
    </w:p>
    <w:p w14:paraId="526426BD" w14:textId="5A1AB0F4" w:rsidR="00867F82" w:rsidRPr="00991CE2" w:rsidRDefault="00D701E3">
      <w:pPr>
        <w:pStyle w:val="NoSpacing"/>
        <w:spacing w:line="240" w:lineRule="auto"/>
        <w:ind w:right="-107" w:firstLine="720"/>
        <w:rPr>
          <w:rFonts w:ascii="Times New Roman" w:hAnsi="Times New Roman"/>
          <w:sz w:val="24"/>
          <w:szCs w:val="24"/>
          <w:lang w:val="ro-RO"/>
        </w:rPr>
      </w:pPr>
      <w:r w:rsidRPr="00991CE2">
        <w:rPr>
          <w:rFonts w:ascii="Times New Roman" w:hAnsi="Times New Roman"/>
          <w:sz w:val="24"/>
          <w:szCs w:val="24"/>
          <w:lang w:val="ro-RO"/>
        </w:rPr>
        <w:t xml:space="preserve">Am folosit această metodă inovativă de evaluare în data </w:t>
      </w:r>
      <w:bookmarkStart w:id="0" w:name="_Hlk228881126"/>
      <w:r w:rsidRPr="00991CE2">
        <w:rPr>
          <w:rFonts w:ascii="Times New Roman" w:hAnsi="Times New Roman"/>
          <w:b/>
          <w:bCs/>
          <w:sz w:val="24"/>
          <w:szCs w:val="24"/>
          <w:lang w:val="ro-RO"/>
        </w:rPr>
        <w:t>22.</w:t>
      </w:r>
      <w:r w:rsidR="00C4721E" w:rsidRPr="00991CE2">
        <w:rPr>
          <w:rFonts w:ascii="Times New Roman" w:hAnsi="Times New Roman"/>
          <w:b/>
          <w:bCs/>
          <w:sz w:val="24"/>
          <w:szCs w:val="24"/>
          <w:lang w:val="ro-RO"/>
        </w:rPr>
        <w:t>10</w:t>
      </w:r>
      <w:r w:rsidRPr="00991CE2">
        <w:rPr>
          <w:rFonts w:ascii="Times New Roman" w:hAnsi="Times New Roman"/>
          <w:b/>
          <w:bCs/>
          <w:sz w:val="24"/>
          <w:szCs w:val="24"/>
          <w:lang w:val="ro-RO"/>
        </w:rPr>
        <w:t>.202</w:t>
      </w:r>
      <w:r w:rsidR="00C4721E" w:rsidRPr="00991CE2">
        <w:rPr>
          <w:rFonts w:ascii="Times New Roman" w:hAnsi="Times New Roman"/>
          <w:b/>
          <w:bCs/>
          <w:sz w:val="24"/>
          <w:szCs w:val="24"/>
          <w:lang w:val="ro-RO"/>
        </w:rPr>
        <w:t>4</w:t>
      </w:r>
      <w:bookmarkEnd w:id="0"/>
      <w:r w:rsidRPr="00991CE2">
        <w:rPr>
          <w:rFonts w:ascii="Times New Roman" w:hAnsi="Times New Roman"/>
          <w:sz w:val="24"/>
          <w:szCs w:val="24"/>
          <w:lang w:val="ro-RO"/>
        </w:rPr>
        <w:t>, la clasa a V</w:t>
      </w:r>
      <w:r w:rsidR="00886D1E" w:rsidRPr="00991CE2">
        <w:rPr>
          <w:rFonts w:ascii="Times New Roman" w:hAnsi="Times New Roman"/>
          <w:sz w:val="24"/>
          <w:szCs w:val="24"/>
          <w:lang w:val="ro-RO"/>
        </w:rPr>
        <w:t>I</w:t>
      </w:r>
      <w:r w:rsidRPr="00991CE2">
        <w:rPr>
          <w:rFonts w:ascii="Times New Roman" w:hAnsi="Times New Roman"/>
          <w:sz w:val="24"/>
          <w:szCs w:val="24"/>
          <w:lang w:val="ro-RO"/>
        </w:rPr>
        <w:t xml:space="preserve">-a B </w:t>
      </w:r>
      <w:r w:rsidRPr="00991CE2">
        <w:rPr>
          <w:rFonts w:ascii="Times New Roman" w:hAnsi="Times New Roman"/>
          <w:b/>
          <w:bCs/>
          <w:sz w:val="24"/>
          <w:szCs w:val="24"/>
          <w:lang w:val="ro-RO"/>
        </w:rPr>
        <w:t>conform proiectului didactic</w:t>
      </w:r>
      <w:r w:rsidRPr="00991CE2">
        <w:rPr>
          <w:rFonts w:ascii="Times New Roman" w:hAnsi="Times New Roman"/>
          <w:sz w:val="24"/>
          <w:szCs w:val="24"/>
          <w:lang w:val="ro-RO"/>
        </w:rPr>
        <w:t xml:space="preserve">, întocmit de mine prin care am cerut elevii să expună lucrările realizate în </w:t>
      </w:r>
      <w:proofErr w:type="spellStart"/>
      <w:r w:rsidRPr="00991CE2">
        <w:rPr>
          <w:rFonts w:ascii="Times New Roman" w:hAnsi="Times New Roman"/>
          <w:sz w:val="24"/>
          <w:szCs w:val="24"/>
          <w:lang w:val="ro-RO"/>
        </w:rPr>
        <w:t>faţa</w:t>
      </w:r>
      <w:proofErr w:type="spellEnd"/>
      <w:r w:rsidRPr="00991CE2">
        <w:rPr>
          <w:rFonts w:ascii="Times New Roman" w:hAnsi="Times New Roman"/>
          <w:sz w:val="24"/>
          <w:szCs w:val="24"/>
          <w:lang w:val="ro-RO"/>
        </w:rPr>
        <w:t xml:space="preserve"> clasei pentru a putea fi  analizate și autoevaluate. Fiecare elev a evaluat lucrările expuse pe catedră </w:t>
      </w:r>
      <w:r w:rsidR="00886D1E" w:rsidRPr="00991CE2">
        <w:rPr>
          <w:rFonts w:ascii="Times New Roman" w:hAnsi="Times New Roman"/>
          <w:sz w:val="24"/>
          <w:szCs w:val="24"/>
          <w:lang w:val="ro-RO"/>
        </w:rPr>
        <w:t>ș</w:t>
      </w:r>
      <w:r w:rsidRPr="00991CE2">
        <w:rPr>
          <w:rFonts w:ascii="Times New Roman" w:hAnsi="Times New Roman"/>
          <w:sz w:val="24"/>
          <w:szCs w:val="24"/>
          <w:lang w:val="ro-RO"/>
        </w:rPr>
        <w:t>i era obligatoriu folosirea materialelor reciclabile.</w:t>
      </w:r>
    </w:p>
    <w:p w14:paraId="5D7E7B43" w14:textId="360750BF" w:rsidR="00886D1E" w:rsidRPr="00991CE2" w:rsidRDefault="000F2F84">
      <w:pPr>
        <w:pStyle w:val="NoSpacing"/>
        <w:spacing w:line="240" w:lineRule="auto"/>
        <w:ind w:right="-107" w:firstLine="720"/>
        <w:rPr>
          <w:rFonts w:ascii="Times New Roman" w:hAnsi="Times New Roman"/>
          <w:sz w:val="24"/>
          <w:szCs w:val="24"/>
          <w:lang w:val="ro-RO"/>
        </w:rPr>
      </w:pPr>
      <w:r w:rsidRPr="00991CE2">
        <w:rPr>
          <w:rFonts w:ascii="Times New Roman" w:hAnsi="Times New Roman"/>
          <w:sz w:val="24"/>
          <w:szCs w:val="24"/>
          <w:lang w:val="ro-RO"/>
        </w:rPr>
        <w:t xml:space="preserve">                       </w:t>
      </w:r>
      <w:r w:rsidR="00886D1E" w:rsidRPr="00991CE2">
        <w:rPr>
          <w:rFonts w:ascii="Times New Roman" w:hAnsi="Times New Roman"/>
          <w:noProof/>
          <w:sz w:val="24"/>
          <w:szCs w:val="24"/>
          <w:lang w:val="ro-RO"/>
        </w:rPr>
        <w:drawing>
          <wp:inline distT="0" distB="0" distL="0" distR="0" wp14:anchorId="1C4C423C" wp14:editId="52418F1F">
            <wp:extent cx="6724650" cy="3533775"/>
            <wp:effectExtent l="0" t="0" r="0" b="9525"/>
            <wp:docPr id="20958345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34588" name="Picture 209583458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4611" cy="355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2ED30" w14:textId="440928EC" w:rsidR="00867F82" w:rsidRPr="00991CE2" w:rsidRDefault="00D701E3">
      <w:pPr>
        <w:pStyle w:val="NoSpacing"/>
        <w:spacing w:line="240" w:lineRule="auto"/>
        <w:ind w:right="-107" w:firstLine="720"/>
        <w:rPr>
          <w:rFonts w:asciiTheme="minorHAnsi" w:hAnsiTheme="minorHAnsi"/>
          <w:lang w:val="ro-RO"/>
        </w:rPr>
      </w:pPr>
      <w:r w:rsidRPr="00991CE2">
        <w:rPr>
          <w:rFonts w:ascii="Times New Roman" w:hAnsi="Times New Roman"/>
          <w:sz w:val="24"/>
          <w:szCs w:val="24"/>
          <w:lang w:val="ro-RO"/>
        </w:rPr>
        <w:lastRenderedPageBreak/>
        <w:t xml:space="preserve">Menționez că am preluat această metodă inovativă prin </w:t>
      </w:r>
      <w:r w:rsidRPr="00991CE2">
        <w:rPr>
          <w:rFonts w:ascii="Times New Roman" w:hAnsi="Times New Roman"/>
          <w:b/>
          <w:bCs/>
          <w:sz w:val="24"/>
          <w:szCs w:val="24"/>
          <w:lang w:val="ro-RO"/>
        </w:rPr>
        <w:t>schimburi de experiență Erasmus+</w:t>
      </w:r>
      <w:r w:rsidRPr="00991CE2">
        <w:rPr>
          <w:rFonts w:ascii="Times New Roman" w:hAnsi="Times New Roman"/>
          <w:sz w:val="24"/>
          <w:szCs w:val="24"/>
          <w:lang w:val="ro-RO"/>
        </w:rPr>
        <w:t xml:space="preserve">, conform </w:t>
      </w:r>
      <w:r w:rsidR="00724BCF" w:rsidRPr="00991CE2">
        <w:rPr>
          <w:rFonts w:ascii="Times New Roman" w:hAnsi="Times New Roman"/>
          <w:sz w:val="24"/>
          <w:szCs w:val="24"/>
          <w:lang w:val="ro-RO"/>
        </w:rPr>
        <w:t xml:space="preserve">cursului de perfecționare </w:t>
      </w:r>
      <w:proofErr w:type="spellStart"/>
      <w:r w:rsidR="00724BCF" w:rsidRPr="00991CE2">
        <w:rPr>
          <w:rFonts w:ascii="Times New Roman" w:hAnsi="Times New Roman"/>
          <w:b/>
          <w:bCs/>
          <w:sz w:val="24"/>
          <w:szCs w:val="24"/>
          <w:lang w:val="ro-RO"/>
        </w:rPr>
        <w:t>Sustainability</w:t>
      </w:r>
      <w:proofErr w:type="spellEnd"/>
      <w:r w:rsidR="00724BCF" w:rsidRPr="00991CE2">
        <w:rPr>
          <w:rFonts w:ascii="Times New Roman" w:hAnsi="Times New Roman"/>
          <w:b/>
          <w:bCs/>
          <w:sz w:val="24"/>
          <w:szCs w:val="24"/>
          <w:lang w:val="ro-RO"/>
        </w:rPr>
        <w:t xml:space="preserve"> in </w:t>
      </w:r>
      <w:proofErr w:type="spellStart"/>
      <w:r w:rsidR="00724BCF" w:rsidRPr="00991CE2">
        <w:rPr>
          <w:rFonts w:ascii="Times New Roman" w:hAnsi="Times New Roman"/>
          <w:b/>
          <w:bCs/>
          <w:sz w:val="24"/>
          <w:szCs w:val="24"/>
          <w:lang w:val="ro-RO"/>
        </w:rPr>
        <w:t>education</w:t>
      </w:r>
      <w:proofErr w:type="spellEnd"/>
      <w:r w:rsidR="00724BCF" w:rsidRPr="00991CE2">
        <w:rPr>
          <w:rFonts w:ascii="Times New Roman" w:hAnsi="Times New Roman"/>
          <w:b/>
          <w:bCs/>
          <w:sz w:val="24"/>
          <w:szCs w:val="24"/>
          <w:lang w:val="ro-RO"/>
        </w:rPr>
        <w:t xml:space="preserve"> – </w:t>
      </w:r>
      <w:proofErr w:type="spellStart"/>
      <w:r w:rsidR="00724BCF" w:rsidRPr="00991CE2">
        <w:rPr>
          <w:rFonts w:ascii="Times New Roman" w:hAnsi="Times New Roman"/>
          <w:b/>
          <w:bCs/>
          <w:sz w:val="24"/>
          <w:szCs w:val="24"/>
          <w:lang w:val="ro-RO"/>
        </w:rPr>
        <w:t>introducing</w:t>
      </w:r>
      <w:proofErr w:type="spellEnd"/>
      <w:r w:rsidR="00724BCF" w:rsidRPr="00991CE2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="00724BCF" w:rsidRPr="00991CE2">
        <w:rPr>
          <w:rFonts w:ascii="Times New Roman" w:hAnsi="Times New Roman"/>
          <w:b/>
          <w:bCs/>
          <w:sz w:val="24"/>
          <w:szCs w:val="24"/>
          <w:lang w:val="ro-RO"/>
        </w:rPr>
        <w:t>green</w:t>
      </w:r>
      <w:proofErr w:type="spellEnd"/>
      <w:r w:rsidR="00724BCF" w:rsidRPr="00991CE2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="00724BCF" w:rsidRPr="00991CE2">
        <w:rPr>
          <w:rFonts w:ascii="Times New Roman" w:hAnsi="Times New Roman"/>
          <w:b/>
          <w:bCs/>
          <w:sz w:val="24"/>
          <w:szCs w:val="24"/>
          <w:lang w:val="ro-RO"/>
        </w:rPr>
        <w:t>and</w:t>
      </w:r>
      <w:proofErr w:type="spellEnd"/>
      <w:r w:rsidR="00724BCF" w:rsidRPr="00991CE2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="00724BCF" w:rsidRPr="00991CE2">
        <w:rPr>
          <w:rFonts w:ascii="Times New Roman" w:hAnsi="Times New Roman"/>
          <w:b/>
          <w:bCs/>
          <w:sz w:val="24"/>
          <w:szCs w:val="24"/>
          <w:lang w:val="ro-RO"/>
        </w:rPr>
        <w:t>eco-lifestyles</w:t>
      </w:r>
      <w:proofErr w:type="spellEnd"/>
      <w:r w:rsidRPr="00991CE2">
        <w:rPr>
          <w:rFonts w:ascii="Times New Roman" w:hAnsi="Times New Roman"/>
          <w:sz w:val="24"/>
          <w:szCs w:val="24"/>
          <w:lang w:val="ro-RO"/>
        </w:rPr>
        <w:t xml:space="preserve"> din data de </w:t>
      </w:r>
      <w:r w:rsidR="00724BCF" w:rsidRPr="00991CE2">
        <w:rPr>
          <w:rFonts w:ascii="Times New Roman" w:hAnsi="Times New Roman"/>
          <w:sz w:val="24"/>
          <w:szCs w:val="24"/>
          <w:lang w:val="ro-RO"/>
        </w:rPr>
        <w:t>04-</w:t>
      </w:r>
      <w:r w:rsidRPr="00991CE2">
        <w:rPr>
          <w:rFonts w:ascii="Times New Roman" w:hAnsi="Times New Roman"/>
          <w:sz w:val="24"/>
          <w:szCs w:val="24"/>
          <w:lang w:val="ro-RO"/>
        </w:rPr>
        <w:t>1</w:t>
      </w:r>
      <w:r w:rsidR="00724BCF" w:rsidRPr="00991CE2">
        <w:rPr>
          <w:rFonts w:ascii="Times New Roman" w:hAnsi="Times New Roman"/>
          <w:sz w:val="24"/>
          <w:szCs w:val="24"/>
          <w:lang w:val="ro-RO"/>
        </w:rPr>
        <w:t>0</w:t>
      </w:r>
      <w:r w:rsidRPr="00991CE2">
        <w:rPr>
          <w:rFonts w:ascii="Times New Roman" w:hAnsi="Times New Roman"/>
          <w:sz w:val="24"/>
          <w:szCs w:val="24"/>
          <w:lang w:val="ro-RO"/>
        </w:rPr>
        <w:t>.0</w:t>
      </w:r>
      <w:r w:rsidR="00724BCF" w:rsidRPr="00991CE2">
        <w:rPr>
          <w:rFonts w:ascii="Times New Roman" w:hAnsi="Times New Roman"/>
          <w:sz w:val="24"/>
          <w:szCs w:val="24"/>
          <w:lang w:val="ro-RO"/>
        </w:rPr>
        <w:t>8</w:t>
      </w:r>
      <w:r w:rsidRPr="00991CE2">
        <w:rPr>
          <w:rFonts w:ascii="Times New Roman" w:hAnsi="Times New Roman"/>
          <w:sz w:val="24"/>
          <w:szCs w:val="24"/>
          <w:lang w:val="ro-RO"/>
        </w:rPr>
        <w:t xml:space="preserve">.2024 în </w:t>
      </w:r>
      <w:r w:rsidR="00724BCF" w:rsidRPr="00991CE2">
        <w:rPr>
          <w:rFonts w:ascii="Times New Roman" w:hAnsi="Times New Roman"/>
          <w:sz w:val="24"/>
          <w:szCs w:val="24"/>
          <w:lang w:val="ro-RO"/>
        </w:rPr>
        <w:t>Split, Croația</w:t>
      </w:r>
      <w:r w:rsidRPr="00991CE2">
        <w:rPr>
          <w:rFonts w:ascii="Times New Roman" w:hAnsi="Times New Roman"/>
          <w:sz w:val="24"/>
          <w:szCs w:val="24"/>
          <w:lang w:val="ro-RO"/>
        </w:rPr>
        <w:t>. Am participat la acest eveniment făcând parte din echipa</w:t>
      </w:r>
      <w:r w:rsidR="00724BCF" w:rsidRPr="00991CE2">
        <w:rPr>
          <w:rFonts w:ascii="Times New Roman" w:hAnsi="Times New Roman"/>
          <w:sz w:val="24"/>
          <w:szCs w:val="24"/>
          <w:lang w:val="ro-RO"/>
        </w:rPr>
        <w:t xml:space="preserve"> Erasmus+ a Școlii Gimnaziale “</w:t>
      </w:r>
      <w:proofErr w:type="spellStart"/>
      <w:r w:rsidR="00724BCF" w:rsidRPr="00991CE2">
        <w:rPr>
          <w:rFonts w:ascii="Times New Roman" w:hAnsi="Times New Roman"/>
          <w:sz w:val="24"/>
          <w:szCs w:val="24"/>
          <w:lang w:val="ro-RO"/>
        </w:rPr>
        <w:t>Szacsvay</w:t>
      </w:r>
      <w:proofErr w:type="spellEnd"/>
      <w:r w:rsidR="00724BCF" w:rsidRPr="00991CE2">
        <w:rPr>
          <w:rFonts w:ascii="Times New Roman" w:hAnsi="Times New Roman"/>
          <w:sz w:val="24"/>
          <w:szCs w:val="24"/>
          <w:lang w:val="ro-RO"/>
        </w:rPr>
        <w:t xml:space="preserve"> Imre” Oradea.</w:t>
      </w:r>
    </w:p>
    <w:p w14:paraId="20D2081B" w14:textId="77777777" w:rsidR="00867F82" w:rsidRPr="00991CE2" w:rsidRDefault="00867F82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48DBA18" w14:textId="783F1915" w:rsidR="00867F82" w:rsidRPr="00991CE2" w:rsidRDefault="00D701E3">
      <w:pPr>
        <w:jc w:val="both"/>
        <w:rPr>
          <w:rFonts w:ascii="Times New Roman" w:hAnsi="Times New Roman" w:cs="Times New Roman"/>
          <w:spacing w:val="-2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ab/>
        <w:t xml:space="preserve">Am mai folosit această metodă </w:t>
      </w:r>
      <w:r w:rsidR="00724BCF" w:rsidRPr="00991CE2">
        <w:rPr>
          <w:rFonts w:ascii="Times New Roman" w:hAnsi="Times New Roman" w:cs="Times New Roman"/>
          <w:sz w:val="24"/>
          <w:szCs w:val="24"/>
          <w:lang w:val="ro-RO"/>
        </w:rPr>
        <w:t>percepută prin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experienț</w:t>
      </w:r>
      <w:r w:rsidR="00724BCF" w:rsidRPr="00991CE2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Erasmus+</w:t>
      </w:r>
      <w:r w:rsidR="00724BCF"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din Croația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, în data 23.11.202</w:t>
      </w:r>
      <w:r w:rsidR="00724BCF" w:rsidRPr="00991CE2">
        <w:rPr>
          <w:rFonts w:ascii="Times New Roman" w:hAnsi="Times New Roman" w:cs="Times New Roman"/>
          <w:sz w:val="24"/>
          <w:szCs w:val="24"/>
          <w:lang w:val="ro-RO"/>
        </w:rPr>
        <w:t>4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când elevii clasei a V</w:t>
      </w:r>
      <w:r w:rsidR="00724BCF" w:rsidRPr="00991CE2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I-a C au expus lucrările despre clădirile și monumentele istorice din orașul Oradea și o echipă din clasă a ales Palatul Ullmann. Am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așezat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pozele</w:t>
      </w:r>
      <w:r w:rsidRPr="00991CE2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sală, am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făcut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machetă</w:t>
      </w:r>
      <w:r w:rsidRPr="00991CE2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expus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991CE2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lucrările</w:t>
      </w:r>
      <w:r w:rsidRPr="00991CE2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elevilor.</w:t>
      </w:r>
      <w:r w:rsidRPr="00991CE2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724BCF" w:rsidRPr="00991CE2">
        <w:rPr>
          <w:rFonts w:ascii="Times New Roman" w:hAnsi="Times New Roman" w:cs="Times New Roman"/>
          <w:b/>
          <w:bCs/>
          <w:sz w:val="24"/>
          <w:szCs w:val="24"/>
          <w:lang w:val="ro-RO"/>
        </w:rPr>
        <w:t>Am utilizat materiale reciclabile</w:t>
      </w:r>
      <w:r w:rsidR="00724BCF"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pentru a crea machete ale unor clădiri de importanță istorică din Oradea, care au jucat un rol semnificativ în istoria orașului din secolul al XX-lea. </w:t>
      </w:r>
      <w:r w:rsidR="00724BCF" w:rsidRPr="00991CE2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Am folosit exclusiv materiale precum carton și foi de hârtie aruncate de alții, pentru a sublinia, în acest fel, importanța protecției mediului</w:t>
      </w:r>
      <w:r w:rsidR="00724BCF" w:rsidRPr="00991C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C28ECBB" w14:textId="5477719B" w:rsidR="00867F82" w:rsidRPr="00991CE2" w:rsidRDefault="00C4721E">
      <w:pPr>
        <w:jc w:val="both"/>
        <w:rPr>
          <w:rFonts w:ascii="Times New Roman" w:hAnsi="Times New Roman" w:cs="Times New Roman"/>
          <w:spacing w:val="-2"/>
          <w:sz w:val="24"/>
          <w:szCs w:val="24"/>
          <w:lang w:val="ro-RO"/>
        </w:rPr>
      </w:pPr>
      <w:r w:rsidRPr="00991CE2">
        <w:rPr>
          <w:noProof/>
          <w:lang w:val="ro-RO"/>
        </w:rPr>
        <w:drawing>
          <wp:anchor distT="0" distB="0" distL="0" distR="0" simplePos="0" relativeHeight="251658240" behindDoc="1" locked="0" layoutInCell="1" allowOverlap="1" wp14:anchorId="7D4F9970" wp14:editId="7E7CCA8D">
            <wp:simplePos x="0" y="0"/>
            <wp:positionH relativeFrom="margin">
              <wp:posOffset>800100</wp:posOffset>
            </wp:positionH>
            <wp:positionV relativeFrom="paragraph">
              <wp:posOffset>175260</wp:posOffset>
            </wp:positionV>
            <wp:extent cx="7267575" cy="3505200"/>
            <wp:effectExtent l="0" t="0" r="9525" b="0"/>
            <wp:wrapTopAndBottom/>
            <wp:docPr id="37" name="Imag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75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478D5" w14:textId="40C1C89E" w:rsidR="00D701E3" w:rsidRPr="00991CE2" w:rsidRDefault="00C4721E" w:rsidP="00C4721E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noProof/>
          <w:lang w:val="ro-RO"/>
        </w:rPr>
        <w:drawing>
          <wp:anchor distT="0" distB="0" distL="0" distR="0" simplePos="0" relativeHeight="251659264" behindDoc="1" locked="0" layoutInCell="1" allowOverlap="1" wp14:anchorId="064D26DB" wp14:editId="2C2EF26C">
            <wp:simplePos x="0" y="0"/>
            <wp:positionH relativeFrom="page">
              <wp:posOffset>1066165</wp:posOffset>
            </wp:positionH>
            <wp:positionV relativeFrom="paragraph">
              <wp:posOffset>0</wp:posOffset>
            </wp:positionV>
            <wp:extent cx="7667625" cy="4324350"/>
            <wp:effectExtent l="0" t="0" r="9525" b="0"/>
            <wp:wrapTopAndBottom/>
            <wp:docPr id="41" name="Imag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6B9B69E9" w14:textId="37D570C8" w:rsidR="00867F82" w:rsidRPr="00991CE2" w:rsidRDefault="00D701E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Apoi la ora 11 ne-am întâlnit cu clasa a V-a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B și, bineînțeles, toate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cele trei clase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puteau încerca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kipa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>, pe care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sinagoga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ortodoxă</w:t>
      </w:r>
      <w:r w:rsidRPr="00991CE2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ni le- a pus la dispoziție. Desigur, nici tradițiile evreiești nu am putut omite și am făcut o mențiune specială asupra evenimentelor provocate de cel de-al Doilea Război Mondial și a consecințelor </w:t>
      </w:r>
      <w:r w:rsidRPr="00991CE2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acestora.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Mulți oameni s-au uitat la lucrările expuse chiar și în pauze: profesori, elevi, membrii ai personalului didactic auxiliar și nedidactic și uneori chiar și niște părinți care veneau după copii.  </w:t>
      </w:r>
    </w:p>
    <w:p w14:paraId="7441AF8A" w14:textId="77777777" w:rsidR="00C4721E" w:rsidRPr="00991CE2" w:rsidRDefault="00C4721E" w:rsidP="00C4721E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91CE2">
        <w:rPr>
          <w:rFonts w:ascii="Times New Roman" w:hAnsi="Times New Roman" w:cs="Times New Roman"/>
          <w:b/>
          <w:sz w:val="28"/>
          <w:szCs w:val="28"/>
          <w:lang w:val="ro-RO"/>
        </w:rPr>
        <w:lastRenderedPageBreak/>
        <w:t>PROIECT DIDACTIC</w:t>
      </w:r>
    </w:p>
    <w:p w14:paraId="16F8241E" w14:textId="77777777" w:rsidR="00C4721E" w:rsidRPr="00991CE2" w:rsidRDefault="00C4721E" w:rsidP="00C4721E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88E446D" w14:textId="77777777" w:rsidR="00C4721E" w:rsidRPr="00991CE2" w:rsidRDefault="00C4721E" w:rsidP="00C4721E">
      <w:pPr>
        <w:pStyle w:val="NoSpacing"/>
        <w:spacing w:line="240" w:lineRule="auto"/>
        <w:jc w:val="left"/>
        <w:rPr>
          <w:rFonts w:ascii="Times New Roman" w:hAnsi="Times New Roman"/>
          <w:b/>
          <w:sz w:val="24"/>
          <w:szCs w:val="24"/>
          <w:lang w:val="ro-RO"/>
        </w:rPr>
      </w:pPr>
      <w:r w:rsidRPr="00991CE2">
        <w:rPr>
          <w:rFonts w:ascii="Times New Roman" w:hAnsi="Times New Roman"/>
          <w:b/>
          <w:sz w:val="24"/>
          <w:szCs w:val="24"/>
          <w:lang w:val="ro-RO"/>
        </w:rPr>
        <w:t xml:space="preserve">Unitatea </w:t>
      </w:r>
      <w:proofErr w:type="spellStart"/>
      <w:r w:rsidRPr="00991CE2">
        <w:rPr>
          <w:rFonts w:ascii="Times New Roman" w:hAnsi="Times New Roman"/>
          <w:b/>
          <w:sz w:val="24"/>
          <w:szCs w:val="24"/>
          <w:lang w:val="ro-RO"/>
        </w:rPr>
        <w:t>școalară</w:t>
      </w:r>
      <w:proofErr w:type="spellEnd"/>
      <w:r w:rsidRPr="00991CE2">
        <w:rPr>
          <w:rFonts w:ascii="Times New Roman" w:hAnsi="Times New Roman"/>
          <w:b/>
          <w:sz w:val="24"/>
          <w:szCs w:val="24"/>
          <w:lang w:val="ro-RO"/>
        </w:rPr>
        <w:t xml:space="preserve"> – Școala Gimnazială ,,</w:t>
      </w:r>
      <w:proofErr w:type="spellStart"/>
      <w:r w:rsidRPr="00991CE2">
        <w:rPr>
          <w:rFonts w:ascii="Times New Roman" w:hAnsi="Times New Roman"/>
          <w:b/>
          <w:sz w:val="24"/>
          <w:szCs w:val="24"/>
          <w:lang w:val="ro-RO"/>
        </w:rPr>
        <w:t>Szacsvay</w:t>
      </w:r>
      <w:proofErr w:type="spellEnd"/>
      <w:r w:rsidRPr="00991CE2">
        <w:rPr>
          <w:rFonts w:ascii="Times New Roman" w:hAnsi="Times New Roman"/>
          <w:b/>
          <w:sz w:val="24"/>
          <w:szCs w:val="24"/>
          <w:lang w:val="ro-RO"/>
        </w:rPr>
        <w:t xml:space="preserve"> Imre" Oradea</w:t>
      </w:r>
    </w:p>
    <w:p w14:paraId="05F7ED18" w14:textId="77777777" w:rsidR="00C4721E" w:rsidRPr="00991CE2" w:rsidRDefault="00C4721E" w:rsidP="00C4721E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/>
          <w:b/>
          <w:sz w:val="24"/>
          <w:szCs w:val="24"/>
          <w:lang w:val="ro-RO"/>
        </w:rPr>
        <w:t xml:space="preserve">Profesor: </w:t>
      </w:r>
      <w:r w:rsidRPr="00991CE2">
        <w:rPr>
          <w:rFonts w:ascii="Times New Roman" w:hAnsi="Times New Roman"/>
          <w:sz w:val="24"/>
          <w:szCs w:val="24"/>
          <w:lang w:val="ro-RO"/>
        </w:rPr>
        <w:t xml:space="preserve">Mészáros </w:t>
      </w:r>
      <w:proofErr w:type="spellStart"/>
      <w:r w:rsidRPr="00991CE2">
        <w:rPr>
          <w:rFonts w:ascii="Times New Roman" w:hAnsi="Times New Roman"/>
          <w:sz w:val="24"/>
          <w:szCs w:val="24"/>
          <w:lang w:val="ro-RO"/>
        </w:rPr>
        <w:t>Szabolcs</w:t>
      </w:r>
      <w:proofErr w:type="spellEnd"/>
      <w:r w:rsidRPr="00991CE2">
        <w:rPr>
          <w:rFonts w:ascii="Times New Roman" w:hAnsi="Times New Roman"/>
          <w:sz w:val="24"/>
          <w:szCs w:val="24"/>
          <w:lang w:val="ro-RO"/>
        </w:rPr>
        <w:t xml:space="preserve"> Tamás</w:t>
      </w: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</w:p>
    <w:p w14:paraId="134F7635" w14:textId="20C686B8" w:rsidR="00C4721E" w:rsidRPr="00991CE2" w:rsidRDefault="00C4721E" w:rsidP="00C4721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Data:</w:t>
      </w:r>
      <w:r w:rsidR="00991CE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1 activitate pe modul</w:t>
      </w:r>
    </w:p>
    <w:p w14:paraId="6A76837A" w14:textId="7B2B1163" w:rsidR="00C4721E" w:rsidRPr="00991CE2" w:rsidRDefault="00C4721E" w:rsidP="00C4721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Clasa:</w:t>
      </w:r>
      <w:r w:rsidRPr="00991CE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a VI-a </w:t>
      </w:r>
    </w:p>
    <w:p w14:paraId="5F9ED050" w14:textId="77777777" w:rsidR="00C4721E" w:rsidRPr="00991CE2" w:rsidRDefault="00C4721E" w:rsidP="00C4721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Disciplina:</w:t>
      </w:r>
      <w:r w:rsidRPr="00991CE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Educaţie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tehnologică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aplicaţii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practice</w:t>
      </w:r>
    </w:p>
    <w:p w14:paraId="6AAA639A" w14:textId="77777777" w:rsidR="00C4721E" w:rsidRPr="00991CE2" w:rsidRDefault="00C4721E" w:rsidP="00C4721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Unitatea de </w:t>
      </w: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învăţare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 w:rsidRPr="00991CE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Mediul construit.</w:t>
      </w:r>
      <w:r w:rsidRPr="00991CE2">
        <w:rPr>
          <w:lang w:val="ro-RO"/>
        </w:rPr>
        <w:t xml:space="preserve"> </w:t>
      </w:r>
      <w:r w:rsidRPr="00991CE2">
        <w:rPr>
          <w:rFonts w:ascii="Times New Roman" w:hAnsi="Times New Roman" w:cs="Times New Roman"/>
          <w:b/>
          <w:sz w:val="24"/>
          <w:szCs w:val="24"/>
          <w:lang w:val="ro-RO"/>
        </w:rPr>
        <w:t>Organizarea spațiului</w:t>
      </w:r>
    </w:p>
    <w:p w14:paraId="25BC0348" w14:textId="77777777" w:rsidR="00C4721E" w:rsidRPr="00991CE2" w:rsidRDefault="00C4721E" w:rsidP="00C4721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Tema </w:t>
      </w: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lecţiei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91CE2">
        <w:rPr>
          <w:rFonts w:ascii="Times New Roman" w:hAnsi="Times New Roman" w:cs="Times New Roman"/>
          <w:b/>
          <w:sz w:val="24"/>
          <w:szCs w:val="24"/>
          <w:lang w:val="ro-RO"/>
        </w:rPr>
        <w:t>Mediul construit - recapitulare</w:t>
      </w:r>
    </w:p>
    <w:p w14:paraId="38D6B00E" w14:textId="77777777" w:rsidR="00C4721E" w:rsidRPr="00991CE2" w:rsidRDefault="00C4721E" w:rsidP="00C4721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Tipul: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recapitulare, sistematizare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consolidare a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cunoştinţelor</w:t>
      </w:r>
      <w:proofErr w:type="spellEnd"/>
    </w:p>
    <w:p w14:paraId="1F2CED31" w14:textId="77777777" w:rsidR="00C4721E" w:rsidRPr="00991CE2" w:rsidRDefault="00C4721E" w:rsidP="00C4721E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Competenţe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specifice:</w:t>
      </w:r>
    </w:p>
    <w:p w14:paraId="19943E0E" w14:textId="77777777" w:rsidR="00C4721E" w:rsidRPr="00991CE2" w:rsidRDefault="00C4721E" w:rsidP="00C4721E"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1.2. Utilizarea </w:t>
      </w:r>
      <w:proofErr w:type="spellStart"/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>achiziţiilor</w:t>
      </w:r>
      <w:proofErr w:type="spellEnd"/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de bază din matematică </w:t>
      </w:r>
      <w:proofErr w:type="spellStart"/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</w:t>
      </w:r>
      <w:proofErr w:type="spellStart"/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>ştiinţe</w:t>
      </w:r>
      <w:proofErr w:type="spellEnd"/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pentru realizarea unui produs, în </w:t>
      </w:r>
      <w:proofErr w:type="spellStart"/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>condiţii</w:t>
      </w:r>
      <w:proofErr w:type="spellEnd"/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de </w:t>
      </w:r>
      <w:proofErr w:type="spellStart"/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>eficienţă</w:t>
      </w:r>
      <w:proofErr w:type="spellEnd"/>
    </w:p>
    <w:p w14:paraId="671D5CFA" w14:textId="77777777" w:rsidR="00C4721E" w:rsidRPr="00991CE2" w:rsidRDefault="00C4721E" w:rsidP="00C4721E"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>1.3. Aprecierea calității produselor realizate din perspectiva reinvestirii beneficiilor obținute</w:t>
      </w:r>
    </w:p>
    <w:p w14:paraId="6C84BE01" w14:textId="77777777" w:rsidR="00C4721E" w:rsidRPr="00991CE2" w:rsidRDefault="00C4721E" w:rsidP="00C4721E"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Cs/>
          <w:iCs/>
          <w:sz w:val="24"/>
          <w:szCs w:val="24"/>
          <w:lang w:val="ro-RO"/>
        </w:rPr>
        <w:t>2.1. Selectarea măsurilor de securitate în muncă, de prevenire și stingere a incendiilor aplicabile în diverse contexte de activitate</w:t>
      </w:r>
    </w:p>
    <w:p w14:paraId="3B7A2EBD" w14:textId="77777777" w:rsidR="00C4721E" w:rsidRPr="00991CE2" w:rsidRDefault="00C4721E" w:rsidP="00C4721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3.1. Argumentarea preferințelor personale pentru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activităţi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/meserii/profesii explorate prin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experienţa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direct</w:t>
      </w:r>
    </w:p>
    <w:p w14:paraId="595FE499" w14:textId="77777777" w:rsidR="00C4721E" w:rsidRPr="00991CE2" w:rsidRDefault="00C4721E" w:rsidP="00C4721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3.2. Realizarea unor activități/produse inovative pe baza descompunerii/recompunerii/reutilizării creative a elementelor unor produse inițiale date</w:t>
      </w:r>
    </w:p>
    <w:p w14:paraId="75554787" w14:textId="77777777" w:rsidR="00C4721E" w:rsidRPr="00991CE2" w:rsidRDefault="00C4721E" w:rsidP="00C4721E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Obiective </w:t>
      </w: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operaţionale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</w:p>
    <w:p w14:paraId="63A5F6E2" w14:textId="77777777" w:rsidR="00C4721E" w:rsidRPr="00991CE2" w:rsidRDefault="00C4721E" w:rsidP="00C4721E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Pe parcursul </w:t>
      </w: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la </w:t>
      </w: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sfârşitul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orei </w:t>
      </w: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toţi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elevii vor fi capabili:</w:t>
      </w:r>
    </w:p>
    <w:p w14:paraId="70FD2B38" w14:textId="77777777" w:rsidR="00C4721E" w:rsidRPr="00991CE2" w:rsidRDefault="00C4721E" w:rsidP="00C4721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Cognitive:</w:t>
      </w:r>
    </w:p>
    <w:p w14:paraId="3B6FEB7F" w14:textId="77777777" w:rsidR="00C4721E" w:rsidRPr="00991CE2" w:rsidRDefault="00C4721E" w:rsidP="00C4721E">
      <w:pPr>
        <w:pStyle w:val="ListParagraph"/>
        <w:spacing w:line="240" w:lineRule="auto"/>
        <w:ind w:left="4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O1 – Să definească termenii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învăţaţi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: clădire,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judeţ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>, cătun, teren intravilan, teren extravilan.</w:t>
      </w:r>
    </w:p>
    <w:p w14:paraId="4FAA2D32" w14:textId="77777777" w:rsidR="00C4721E" w:rsidRPr="00991CE2" w:rsidRDefault="00C4721E" w:rsidP="00C4721E">
      <w:pPr>
        <w:pStyle w:val="ListParagraph"/>
        <w:spacing w:line="240" w:lineRule="auto"/>
        <w:ind w:left="4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O2 - Să enumere regulile de urbanism.</w:t>
      </w:r>
    </w:p>
    <w:p w14:paraId="4E94AAA2" w14:textId="77777777" w:rsidR="00C4721E" w:rsidRPr="00991CE2" w:rsidRDefault="00C4721E" w:rsidP="00C4721E">
      <w:pPr>
        <w:pStyle w:val="ListParagraph"/>
        <w:spacing w:line="240" w:lineRule="auto"/>
        <w:ind w:left="4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O3 - Să clasifice clădirile.</w:t>
      </w:r>
    </w:p>
    <w:p w14:paraId="3862F007" w14:textId="77777777" w:rsidR="00C4721E" w:rsidRPr="00991CE2" w:rsidRDefault="00C4721E" w:rsidP="00C4721E">
      <w:pPr>
        <w:pStyle w:val="ListParagraph"/>
        <w:spacing w:line="240" w:lineRule="auto"/>
        <w:ind w:left="4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O4 - Să recunoască elementele mediului înconjurător.</w:t>
      </w:r>
    </w:p>
    <w:p w14:paraId="469F1AF4" w14:textId="77777777" w:rsidR="00C4721E" w:rsidRPr="00991CE2" w:rsidRDefault="00C4721E" w:rsidP="00C4721E">
      <w:pPr>
        <w:pStyle w:val="ListParagraph"/>
        <w:spacing w:line="240" w:lineRule="auto"/>
        <w:ind w:left="4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O5 - Să realizeze o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fişă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de observare folosind etapele de întocmire a unei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fişe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și a unei machete</w:t>
      </w:r>
    </w:p>
    <w:p w14:paraId="2028B527" w14:textId="77777777" w:rsidR="00C4721E" w:rsidRPr="00991CE2" w:rsidRDefault="00C4721E" w:rsidP="00C4721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Afective:</w:t>
      </w:r>
    </w:p>
    <w:p w14:paraId="54BA57E2" w14:textId="77777777" w:rsidR="00C4721E" w:rsidRPr="00991CE2" w:rsidRDefault="00C4721E" w:rsidP="00C4721E">
      <w:pPr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O6 -  Să manifeste interes pentru efectuarea corespunzătoare a sarcinilor.</w:t>
      </w:r>
    </w:p>
    <w:p w14:paraId="0BCA5438" w14:textId="77777777" w:rsidR="00C4721E" w:rsidRPr="00991CE2" w:rsidRDefault="00C4721E" w:rsidP="00C4721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Psiho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-motrice:</w:t>
      </w:r>
    </w:p>
    <w:p w14:paraId="6C0D9706" w14:textId="77777777" w:rsidR="00C4721E" w:rsidRPr="00991CE2" w:rsidRDefault="00C4721E" w:rsidP="00C4721E">
      <w:pPr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>O7 -  Să-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coordoneze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mişcările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pentru a manevra corect instrumentele de lucru.</w:t>
      </w:r>
    </w:p>
    <w:p w14:paraId="02A175E8" w14:textId="77777777" w:rsidR="00C4721E" w:rsidRPr="00991CE2" w:rsidRDefault="00C4721E" w:rsidP="00C4721E">
      <w:pPr>
        <w:pStyle w:val="ListParagraph"/>
        <w:spacing w:line="240" w:lineRule="auto"/>
        <w:ind w:left="60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Strategii didactice:</w:t>
      </w:r>
    </w:p>
    <w:p w14:paraId="07350978" w14:textId="77777777" w:rsidR="00C4721E" w:rsidRPr="00991CE2" w:rsidRDefault="00C4721E" w:rsidP="00C4721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a. Metode </w:t>
      </w: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procedee: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explicaţia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conversaţia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, expunere,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demonstraţie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, aprecierea verbală,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exerciţiul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>, studiu de caz</w:t>
      </w:r>
    </w:p>
    <w:p w14:paraId="18B8FF50" w14:textId="77777777" w:rsidR="00C4721E" w:rsidRPr="00991CE2" w:rsidRDefault="00C4721E" w:rsidP="00C4721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b. Mijloace de </w:t>
      </w: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învăţământ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: caietele elevilor,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fişe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planşe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, video proiector,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hartie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, lipici, foarfeca,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imagi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>, etc</w:t>
      </w:r>
    </w:p>
    <w:p w14:paraId="0C276BCF" w14:textId="77777777" w:rsidR="00C4721E" w:rsidRPr="00991CE2" w:rsidRDefault="00C4721E" w:rsidP="00C4721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i/>
          <w:sz w:val="24"/>
          <w:szCs w:val="24"/>
          <w:lang w:val="ro-RO"/>
        </w:rPr>
        <w:t xml:space="preserve">c. </w:t>
      </w: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Forme de organizare</w:t>
      </w:r>
      <w:r w:rsidRPr="00991CE2">
        <w:rPr>
          <w:rFonts w:ascii="Times New Roman" w:hAnsi="Times New Roman" w:cs="Times New Roman"/>
          <w:i/>
          <w:sz w:val="24"/>
          <w:szCs w:val="24"/>
          <w:lang w:val="ro-RO"/>
        </w:rPr>
        <w:t>: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frontal, individual și pe grupe</w:t>
      </w:r>
    </w:p>
    <w:p w14:paraId="5F5FA0ED" w14:textId="77777777" w:rsidR="00C4721E" w:rsidRPr="00991CE2" w:rsidRDefault="00C4721E" w:rsidP="00C4721E">
      <w:pPr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Resurse:</w:t>
      </w:r>
    </w:p>
    <w:p w14:paraId="72AD998C" w14:textId="77777777" w:rsidR="00C4721E" w:rsidRPr="00991CE2" w:rsidRDefault="00C4721E" w:rsidP="00C4721E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Temporale: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50 de minute</w:t>
      </w:r>
    </w:p>
    <w:p w14:paraId="08E8722B" w14:textId="77777777" w:rsidR="00C4721E" w:rsidRPr="00991CE2" w:rsidRDefault="00C4721E" w:rsidP="00C4721E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Umane: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19 elevi</w:t>
      </w:r>
    </w:p>
    <w:p w14:paraId="58709B16" w14:textId="77777777" w:rsidR="00C4721E" w:rsidRPr="00991CE2" w:rsidRDefault="00C4721E" w:rsidP="00C4721E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Forme </w:t>
      </w: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tehnici de evaluare: </w:t>
      </w:r>
      <w:r w:rsidRPr="00991CE2">
        <w:rPr>
          <w:rFonts w:ascii="Times New Roman" w:hAnsi="Times New Roman" w:cs="Times New Roman"/>
          <w:sz w:val="24"/>
          <w:szCs w:val="24"/>
          <w:lang w:val="ro-RO"/>
        </w:rPr>
        <w:t>observare sistematică, aprecieri verbale, notare</w:t>
      </w:r>
    </w:p>
    <w:p w14:paraId="72FA6F0F" w14:textId="77777777" w:rsidR="00C4721E" w:rsidRPr="00991CE2" w:rsidRDefault="00C4721E" w:rsidP="00C4721E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lastRenderedPageBreak/>
        <w:t>Bibliografie:</w:t>
      </w:r>
    </w:p>
    <w:p w14:paraId="0C838B03" w14:textId="77777777" w:rsidR="00C4721E" w:rsidRPr="00991CE2" w:rsidRDefault="00C4721E" w:rsidP="00C4721E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Programa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şcolară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pentru disciplina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Educaţie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tehnologică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aplicaţii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practice O.M. 3393/28.02.2017</w:t>
      </w:r>
    </w:p>
    <w:p w14:paraId="2D78AF9C" w14:textId="77777777" w:rsidR="00C4721E" w:rsidRPr="00991CE2" w:rsidRDefault="00C4721E" w:rsidP="00C4721E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S. Olteanu, N. Lazăr, F. D.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Pişleagă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“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Educaţie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tehnologică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aplicaţii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practice”, EDP, 2018</w:t>
      </w:r>
    </w:p>
    <w:p w14:paraId="09F5AC06" w14:textId="77777777" w:rsidR="00C4721E" w:rsidRPr="00991CE2" w:rsidRDefault="00C4721E" w:rsidP="00C4721E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M. Mocanu, M.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Dache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>, L. I. Săndulescu “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Educaţie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tehnologică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aplicaţii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practice”, EDP, 2018</w:t>
      </w:r>
    </w:p>
    <w:p w14:paraId="30D50612" w14:textId="77777777" w:rsidR="00C4721E" w:rsidRPr="00991CE2" w:rsidRDefault="00C4721E" w:rsidP="00C4721E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M. Mocanu, M.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Dache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>, L. I. Săndulescu “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Educaţie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tehnologică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aplicaţii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practice” – caietul elevului, Ed.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Aramis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>, 2018</w:t>
      </w:r>
    </w:p>
    <w:p w14:paraId="7756BA9A" w14:textId="77777777" w:rsidR="00C4721E" w:rsidRPr="00991CE2" w:rsidRDefault="00C4721E" w:rsidP="00C4721E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G.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Lichiardopol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“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Educaţie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tehnologică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991CE2">
        <w:rPr>
          <w:rFonts w:ascii="Times New Roman" w:hAnsi="Times New Roman" w:cs="Times New Roman"/>
          <w:sz w:val="24"/>
          <w:szCs w:val="24"/>
          <w:lang w:val="ro-RO"/>
        </w:rPr>
        <w:t>aplicaţii</w:t>
      </w:r>
      <w:proofErr w:type="spellEnd"/>
      <w:r w:rsidRPr="00991CE2">
        <w:rPr>
          <w:rFonts w:ascii="Times New Roman" w:hAnsi="Times New Roman" w:cs="Times New Roman"/>
          <w:sz w:val="24"/>
          <w:szCs w:val="24"/>
          <w:lang w:val="ro-RO"/>
        </w:rPr>
        <w:t xml:space="preserve"> practice”, EDP, 2018</w:t>
      </w:r>
    </w:p>
    <w:p w14:paraId="55418C85" w14:textId="77777777" w:rsidR="00C4721E" w:rsidRPr="00991CE2" w:rsidRDefault="00C4721E" w:rsidP="00C4721E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Anexe: </w:t>
      </w:r>
    </w:p>
    <w:p w14:paraId="4EB8BDC8" w14:textId="77777777" w:rsidR="00C4721E" w:rsidRPr="00991CE2" w:rsidRDefault="00C4721E" w:rsidP="00C4721E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Fişa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lucru  </w:t>
      </w:r>
    </w:p>
    <w:p w14:paraId="205577FA" w14:textId="77777777" w:rsidR="00C4721E" w:rsidRPr="00991CE2" w:rsidRDefault="00C4721E" w:rsidP="00C4721E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proofErr w:type="spellStart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Fişe</w:t>
      </w:r>
      <w:proofErr w:type="spellEnd"/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observare(a, b)</w:t>
      </w:r>
    </w:p>
    <w:p w14:paraId="09E86EE4" w14:textId="77777777" w:rsidR="00C4721E" w:rsidRPr="00991CE2" w:rsidRDefault="00C4721E" w:rsidP="00C4721E">
      <w:pPr>
        <w:ind w:left="360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91CE2">
        <w:rPr>
          <w:rFonts w:ascii="Times New Roman" w:hAnsi="Times New Roman" w:cs="Times New Roman"/>
          <w:b/>
          <w:i/>
          <w:sz w:val="24"/>
          <w:szCs w:val="24"/>
          <w:lang w:val="ro-RO"/>
        </w:rPr>
        <w:t>ETAPELE ŞI CONŢINUTUL ÎNVĂŢĂRII</w:t>
      </w:r>
    </w:p>
    <w:tbl>
      <w:tblPr>
        <w:tblStyle w:val="TableGrid"/>
        <w:tblW w:w="13968" w:type="dxa"/>
        <w:tblLayout w:type="fixed"/>
        <w:tblLook w:val="04A0" w:firstRow="1" w:lastRow="0" w:firstColumn="1" w:lastColumn="0" w:noHBand="0" w:noVBand="1"/>
      </w:tblPr>
      <w:tblGrid>
        <w:gridCol w:w="2088"/>
        <w:gridCol w:w="720"/>
        <w:gridCol w:w="1260"/>
        <w:gridCol w:w="2610"/>
        <w:gridCol w:w="1794"/>
        <w:gridCol w:w="1356"/>
        <w:gridCol w:w="1170"/>
        <w:gridCol w:w="1440"/>
        <w:gridCol w:w="1530"/>
      </w:tblGrid>
      <w:tr w:rsidR="00C4721E" w:rsidRPr="00991CE2" w14:paraId="3B1F268A" w14:textId="77777777" w:rsidTr="00D16821">
        <w:tc>
          <w:tcPr>
            <w:tcW w:w="2088" w:type="dxa"/>
            <w:vMerge w:val="restart"/>
          </w:tcPr>
          <w:p w14:paraId="34F2D5B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SECVENŢELE LECŢIEI</w:t>
            </w:r>
          </w:p>
        </w:tc>
        <w:tc>
          <w:tcPr>
            <w:tcW w:w="720" w:type="dxa"/>
            <w:vMerge w:val="restart"/>
          </w:tcPr>
          <w:p w14:paraId="62FE238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</w:t>
            </w:r>
          </w:p>
        </w:tc>
        <w:tc>
          <w:tcPr>
            <w:tcW w:w="1260" w:type="dxa"/>
            <w:vMerge w:val="restart"/>
          </w:tcPr>
          <w:p w14:paraId="4AA6B00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TIMP ALOCAT(ÎN MINUTE)</w:t>
            </w:r>
          </w:p>
        </w:tc>
        <w:tc>
          <w:tcPr>
            <w:tcW w:w="4404" w:type="dxa"/>
            <w:gridSpan w:val="2"/>
          </w:tcPr>
          <w:p w14:paraId="77BC44F9" w14:textId="77777777" w:rsidR="00C4721E" w:rsidRPr="00991CE2" w:rsidRDefault="00C4721E" w:rsidP="00D168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CONŢNUTURILE ÎNVĂŢĂRII</w:t>
            </w:r>
          </w:p>
        </w:tc>
        <w:tc>
          <w:tcPr>
            <w:tcW w:w="3966" w:type="dxa"/>
            <w:gridSpan w:val="3"/>
          </w:tcPr>
          <w:p w14:paraId="0CAF006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STRATEGII DIDACTICE</w:t>
            </w:r>
          </w:p>
        </w:tc>
        <w:tc>
          <w:tcPr>
            <w:tcW w:w="1530" w:type="dxa"/>
            <w:tcBorders>
              <w:bottom w:val="nil"/>
            </w:tcBorders>
          </w:tcPr>
          <w:p w14:paraId="30AEC09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METODE DE EVALUARE</w:t>
            </w:r>
          </w:p>
        </w:tc>
      </w:tr>
      <w:tr w:rsidR="00C4721E" w:rsidRPr="00991CE2" w14:paraId="27E4CD32" w14:textId="77777777" w:rsidTr="00D16821">
        <w:tc>
          <w:tcPr>
            <w:tcW w:w="2088" w:type="dxa"/>
            <w:vMerge/>
          </w:tcPr>
          <w:p w14:paraId="3516532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20" w:type="dxa"/>
            <w:vMerge/>
          </w:tcPr>
          <w:p w14:paraId="347FC80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  <w:vMerge/>
          </w:tcPr>
          <w:p w14:paraId="252A2A89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0" w:type="dxa"/>
          </w:tcPr>
          <w:p w14:paraId="5DAE89C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ACTIVITATEA PROFESORULUI</w:t>
            </w: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</w:r>
          </w:p>
        </w:tc>
        <w:tc>
          <w:tcPr>
            <w:tcW w:w="1794" w:type="dxa"/>
          </w:tcPr>
          <w:p w14:paraId="0BE7B5F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ACTIVITATEA ELEVILOR</w:t>
            </w:r>
          </w:p>
        </w:tc>
        <w:tc>
          <w:tcPr>
            <w:tcW w:w="1356" w:type="dxa"/>
          </w:tcPr>
          <w:p w14:paraId="533C7A1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METODE DID.</w:t>
            </w:r>
          </w:p>
        </w:tc>
        <w:tc>
          <w:tcPr>
            <w:tcW w:w="1170" w:type="dxa"/>
          </w:tcPr>
          <w:p w14:paraId="522437B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FORME DE ORG.</w:t>
            </w:r>
          </w:p>
        </w:tc>
        <w:tc>
          <w:tcPr>
            <w:tcW w:w="1440" w:type="dxa"/>
          </w:tcPr>
          <w:p w14:paraId="527966C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91C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MIJLOACE DID.</w:t>
            </w:r>
          </w:p>
        </w:tc>
        <w:tc>
          <w:tcPr>
            <w:tcW w:w="1530" w:type="dxa"/>
            <w:tcBorders>
              <w:top w:val="nil"/>
            </w:tcBorders>
          </w:tcPr>
          <w:p w14:paraId="1667D1B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4721E" w:rsidRPr="00991CE2" w14:paraId="488EC101" w14:textId="77777777" w:rsidTr="00D16821">
        <w:tc>
          <w:tcPr>
            <w:tcW w:w="2088" w:type="dxa"/>
          </w:tcPr>
          <w:p w14:paraId="0FA0B2BC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1.Moment organizatoric </w:t>
            </w:r>
          </w:p>
        </w:tc>
        <w:tc>
          <w:tcPr>
            <w:tcW w:w="720" w:type="dxa"/>
          </w:tcPr>
          <w:p w14:paraId="22F59949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14:paraId="430647D5" w14:textId="77777777" w:rsidR="00C4721E" w:rsidRPr="00991CE2" w:rsidRDefault="00C4721E" w:rsidP="00C472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10" w:type="dxa"/>
          </w:tcPr>
          <w:p w14:paraId="62FE86B3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-se asigură climatul de ordine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disciplină necesar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desfăşurării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orei: aerisirea clasei, notarea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absenţelor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>, pregătirea materialelor</w:t>
            </w:r>
          </w:p>
          <w:p w14:paraId="59827670" w14:textId="77777777" w:rsidR="00C4721E" w:rsidRPr="00991CE2" w:rsidRDefault="00C4721E" w:rsidP="00D16821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- se amintesc regulile specifice perioadei pandemice</w:t>
            </w:r>
          </w:p>
          <w:p w14:paraId="7D0698B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94" w:type="dxa"/>
          </w:tcPr>
          <w:p w14:paraId="011E02F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-pregătirea materialelor necesare începerii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desfăşurării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orei. -răspund la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prezenţă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>.</w:t>
            </w:r>
          </w:p>
        </w:tc>
        <w:tc>
          <w:tcPr>
            <w:tcW w:w="1356" w:type="dxa"/>
          </w:tcPr>
          <w:p w14:paraId="7763BCA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Conversaţia</w:t>
            </w:r>
            <w:proofErr w:type="spellEnd"/>
          </w:p>
        </w:tc>
        <w:tc>
          <w:tcPr>
            <w:tcW w:w="1170" w:type="dxa"/>
          </w:tcPr>
          <w:p w14:paraId="4848479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Frontal</w:t>
            </w:r>
          </w:p>
          <w:p w14:paraId="17EFBF8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Individual</w:t>
            </w:r>
          </w:p>
          <w:p w14:paraId="63937D0D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40" w:type="dxa"/>
          </w:tcPr>
          <w:p w14:paraId="2C3141D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Materialele necesare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activităţii</w:t>
            </w:r>
            <w:proofErr w:type="spellEnd"/>
          </w:p>
        </w:tc>
        <w:tc>
          <w:tcPr>
            <w:tcW w:w="1530" w:type="dxa"/>
          </w:tcPr>
          <w:p w14:paraId="78B811C6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Observarea comporta-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mentului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elevilor</w:t>
            </w:r>
          </w:p>
        </w:tc>
      </w:tr>
      <w:tr w:rsidR="00C4721E" w:rsidRPr="00991CE2" w14:paraId="7E044F97" w14:textId="77777777" w:rsidTr="00D16821">
        <w:trPr>
          <w:trHeight w:val="611"/>
        </w:trPr>
        <w:tc>
          <w:tcPr>
            <w:tcW w:w="2088" w:type="dxa"/>
          </w:tcPr>
          <w:p w14:paraId="278F28BE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2.Recapitularea, sistematizarea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consolidarea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cunoştintelor</w:t>
            </w:r>
            <w:proofErr w:type="spellEnd"/>
          </w:p>
        </w:tc>
        <w:tc>
          <w:tcPr>
            <w:tcW w:w="720" w:type="dxa"/>
          </w:tcPr>
          <w:p w14:paraId="3A1AD1A6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1E991D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88DACD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E2CA0F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1286DBD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O4</w:t>
            </w:r>
          </w:p>
          <w:p w14:paraId="7706BA1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81EA4D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AA63F2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6D1380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35EFFE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E8BB32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063E90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3EEBA6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87208F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9CEB5D6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A229ED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D35997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C4D5CD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EF0AD6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23932E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76232F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D49006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4A203E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67C98A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4F8E91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C1276E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B68AFE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A30C9B9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O1</w:t>
            </w:r>
          </w:p>
          <w:p w14:paraId="2CB7767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5490FF9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EF67B4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0E438F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E6B5F3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82F720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F365C3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37CBCD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3655E8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2E8DD8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A88490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965A2F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B293139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652359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ADED2A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O2</w:t>
            </w:r>
          </w:p>
          <w:p w14:paraId="114305C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340E82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O3</w:t>
            </w:r>
          </w:p>
          <w:p w14:paraId="7C17D41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93197E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E9E6A3D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E5E8BC3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C249D5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O5</w:t>
            </w:r>
          </w:p>
          <w:p w14:paraId="53B5FDB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O6</w:t>
            </w:r>
          </w:p>
          <w:p w14:paraId="07D2EB9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O7</w:t>
            </w:r>
          </w:p>
          <w:p w14:paraId="41A4A35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14:paraId="641C5118" w14:textId="77777777" w:rsidR="00C4721E" w:rsidRPr="00991CE2" w:rsidRDefault="00C4721E" w:rsidP="00D1682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lastRenderedPageBreak/>
              <w:t>35</w:t>
            </w:r>
          </w:p>
        </w:tc>
        <w:tc>
          <w:tcPr>
            <w:tcW w:w="2610" w:type="dxa"/>
          </w:tcPr>
          <w:p w14:paraId="2D6000E7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Recapitulăm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cunoştinţele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>:</w:t>
            </w:r>
          </w:p>
          <w:p w14:paraId="570F6912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Profesorul urmează un plan de recapitulare prin întrebări libere, </w:t>
            </w:r>
          </w:p>
          <w:p w14:paraId="053EB880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Să recunoască elementele mediului înconjurător.</w:t>
            </w:r>
          </w:p>
          <w:p w14:paraId="5238BBA0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6582BAA5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633F3DC1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0C3111F3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518A3BEB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3F297964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3522D50F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1454713A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06886A35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3A5F2635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6F498682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72BA1F76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6955E3F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F18069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7C2036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90A89B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452544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lastRenderedPageBreak/>
              <w:t xml:space="preserve">Elevii au de privit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recunoscut imagini cu diferite elemente ale mediului înconjurător.</w:t>
            </w:r>
          </w:p>
          <w:p w14:paraId="7578DC7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8AFDBC3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Să ne amintim cum este organizat teritoriul României?</w:t>
            </w:r>
          </w:p>
          <w:p w14:paraId="4D8EA9C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513D3E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4B5A0B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6E229F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D710B79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4D20EE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9919333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0C8CDB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Ce este un cătun?</w:t>
            </w:r>
          </w:p>
          <w:p w14:paraId="5287C1B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D1E543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F92265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4D689D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572BE9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Profesorul va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afişa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fisa 1 de lucru.</w:t>
            </w:r>
          </w:p>
          <w:p w14:paraId="3E069D9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ED98C6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AECAC6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49FBD59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F2FBA7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510B3A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Se prezintă patru imagini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se cere elevilor să realizeze o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fişă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de observare folosind etapele de întocmire a unei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fişe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>.</w:t>
            </w:r>
          </w:p>
          <w:p w14:paraId="4CC9F54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AD2665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94" w:type="dxa"/>
          </w:tcPr>
          <w:p w14:paraId="74AC6254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lastRenderedPageBreak/>
              <w:t>Elevii răspund  întrebărilor adresate de profesor.</w:t>
            </w:r>
          </w:p>
          <w:p w14:paraId="14452B2D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Mediul reprezintă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spaţiul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care ne</w:t>
            </w:r>
          </w:p>
          <w:p w14:paraId="3C961E29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înconjoară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care are în centru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viaţa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>.</w:t>
            </w:r>
          </w:p>
          <w:p w14:paraId="660FE94D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Elementele mediului înconjurător sunt: elemente naturale – aerul, apa,</w:t>
            </w:r>
          </w:p>
          <w:p w14:paraId="0B762A15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solul, viețuitoarele si elemente antropice – așezările,</w:t>
            </w:r>
          </w:p>
          <w:p w14:paraId="4F392BD0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populația, activitățile oamenilor.</w:t>
            </w:r>
          </w:p>
          <w:p w14:paraId="5F52AFA4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lastRenderedPageBreak/>
              <w:t xml:space="preserve">Elevii privesc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recunosc elementele mediului înconjurător.</w:t>
            </w:r>
          </w:p>
          <w:p w14:paraId="022901B2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Teritoriul României este organizat în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judeţe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municipiul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Bucureşti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. Fiecare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judeţ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este alcătuit din comune(sate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cătune)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oraşe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>.</w:t>
            </w:r>
          </w:p>
          <w:p w14:paraId="7A32B857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Cătunul este cea mai mica formă de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aşezare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omenească.</w:t>
            </w:r>
          </w:p>
          <w:p w14:paraId="06D6E808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  <w:p w14:paraId="7D904036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Elevii citesc cu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atenţie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exerciţiile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le vor rezolva individual.</w:t>
            </w:r>
          </w:p>
          <w:p w14:paraId="21FC587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Se face verificarea orală a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exerciţiilor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>.</w:t>
            </w:r>
          </w:p>
          <w:p w14:paraId="68DBC3CB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Elevii vor realiza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fişa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de observare folosind etapele de întocmire a unei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fişe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>.</w:t>
            </w:r>
          </w:p>
          <w:p w14:paraId="51F343C6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Fiecare elev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primeşte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o serie de imagini.</w:t>
            </w:r>
          </w:p>
        </w:tc>
        <w:tc>
          <w:tcPr>
            <w:tcW w:w="1356" w:type="dxa"/>
          </w:tcPr>
          <w:p w14:paraId="7C7BD486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595117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Conversaţia</w:t>
            </w:r>
            <w:proofErr w:type="spellEnd"/>
          </w:p>
          <w:p w14:paraId="32CBD49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0A6FD2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14A43F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91D43A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2BA167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7FDC706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DC9168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6733CA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DEA77D6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70403D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0132FC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B1DEBB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5E9C63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46719C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254DEA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CEE941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7B3437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331013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A0900B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66D1C8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Exerciţiul</w:t>
            </w:r>
            <w:proofErr w:type="spellEnd"/>
          </w:p>
          <w:p w14:paraId="02EB91A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23E7E4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27EDA0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7805CB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272E96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D71AC8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CF3834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5009116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1CAE5B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FDB667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EF6938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487B4D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532229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F656C9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104D5F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1916C8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2FC497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39A067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6F790B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278EE1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452C81D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6D3DF9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demonstraţia</w:t>
            </w:r>
            <w:proofErr w:type="spellEnd"/>
          </w:p>
          <w:p w14:paraId="69369D7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F44D69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EE96DA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C211B0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exerciţiul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, </w:t>
            </w:r>
          </w:p>
          <w:p w14:paraId="3D17AB13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00ABA3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696A04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studiu de caz</w:t>
            </w:r>
          </w:p>
          <w:p w14:paraId="1B909F63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63F64A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70" w:type="dxa"/>
          </w:tcPr>
          <w:p w14:paraId="1904D2F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lastRenderedPageBreak/>
              <w:t>Frontal</w:t>
            </w:r>
          </w:p>
          <w:p w14:paraId="691D994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F8E334D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D52EA2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0ED206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400C13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C025FC9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Individual</w:t>
            </w:r>
          </w:p>
          <w:p w14:paraId="422169F3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6EA778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40" w:type="dxa"/>
          </w:tcPr>
          <w:p w14:paraId="3BF75CB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BADA67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FD6E01D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caietele elevilor, </w:t>
            </w:r>
          </w:p>
          <w:p w14:paraId="2160B90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6A77BE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248A9B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8A329F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168ED9A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141AAF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F48E63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AB51BC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0F6BAD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fişe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, </w:t>
            </w:r>
          </w:p>
          <w:p w14:paraId="246BA4E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0A0F12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94F4AF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1FBC69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imagini, </w:t>
            </w:r>
          </w:p>
          <w:p w14:paraId="32FF498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6B5A23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11D938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6B0FFE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video proiector, </w:t>
            </w:r>
          </w:p>
          <w:p w14:paraId="2F5514C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E0C25B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31083A6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B9755F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7C8C1D6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BC10CE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819C64D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FD9488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DBFFA4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8F10EB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2CF7B8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CC277C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B790A2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D87F26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36B510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70F694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547BC4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C0F2C6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D26B31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0B0A2F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368A70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0DBEA4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FB80EAB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0317A4A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3D13FE6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43143CB8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7A6A344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5763CAE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hartie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, lipici, foarfeca, imagini, </w:t>
            </w:r>
          </w:p>
          <w:p w14:paraId="2A6AD9CE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603272ED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30" w:type="dxa"/>
          </w:tcPr>
          <w:p w14:paraId="0A6FC5B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lastRenderedPageBreak/>
              <w:t>Observarea sistematică</w:t>
            </w:r>
          </w:p>
          <w:p w14:paraId="7CFFD7B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4721E" w:rsidRPr="00991CE2" w14:paraId="2CED3162" w14:textId="77777777" w:rsidTr="00D16821">
        <w:trPr>
          <w:trHeight w:val="611"/>
        </w:trPr>
        <w:tc>
          <w:tcPr>
            <w:tcW w:w="2088" w:type="dxa"/>
          </w:tcPr>
          <w:p w14:paraId="066E3D49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3.Analiza rezultatelor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activităţii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elaborarea concluziilor</w:t>
            </w:r>
          </w:p>
          <w:p w14:paraId="4E31BC83" w14:textId="77777777" w:rsidR="00C4721E" w:rsidRPr="00991CE2" w:rsidRDefault="00C4721E" w:rsidP="00D16821">
            <w:pPr>
              <w:pStyle w:val="ListParagraph"/>
              <w:ind w:left="1080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20" w:type="dxa"/>
          </w:tcPr>
          <w:p w14:paraId="6519C0C2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14:paraId="2804C42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10</w:t>
            </w:r>
          </w:p>
        </w:tc>
        <w:tc>
          <w:tcPr>
            <w:tcW w:w="2610" w:type="dxa"/>
          </w:tcPr>
          <w:p w14:paraId="59E587F9" w14:textId="77777777" w:rsidR="00C4721E" w:rsidRPr="00991CE2" w:rsidRDefault="00C4721E" w:rsidP="00D16821">
            <w:pPr>
              <w:rPr>
                <w:rFonts w:ascii="Times New Roman" w:hAnsi="Times New Roman" w:cs="Times New Roman"/>
                <w:color w:val="000000"/>
                <w:spacing w:val="-2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-profesorul </w:t>
            </w:r>
            <w:r w:rsidRPr="00991CE2">
              <w:rPr>
                <w:rFonts w:ascii="Times New Roman" w:hAnsi="Times New Roman" w:cs="Times New Roman"/>
                <w:color w:val="000000"/>
                <w:spacing w:val="-2"/>
                <w:lang w:val="ro-RO"/>
              </w:rPr>
              <w:t xml:space="preserve">conduce elevii în </w:t>
            </w:r>
            <w:proofErr w:type="spellStart"/>
            <w:r w:rsidRPr="00991CE2">
              <w:rPr>
                <w:rFonts w:ascii="Times New Roman" w:hAnsi="Times New Roman" w:cs="Times New Roman"/>
                <w:color w:val="000000"/>
                <w:spacing w:val="-2"/>
                <w:lang w:val="ro-RO"/>
              </w:rPr>
              <w:t>situaţii</w:t>
            </w:r>
            <w:proofErr w:type="spellEnd"/>
            <w:r w:rsidRPr="00991CE2">
              <w:rPr>
                <w:rFonts w:ascii="Times New Roman" w:hAnsi="Times New Roman" w:cs="Times New Roman"/>
                <w:color w:val="000000"/>
                <w:spacing w:val="-2"/>
                <w:lang w:val="ro-RO"/>
              </w:rPr>
              <w:t xml:space="preserve"> cât mai favorabile consolidării </w:t>
            </w:r>
            <w:proofErr w:type="spellStart"/>
            <w:r w:rsidRPr="00991CE2">
              <w:rPr>
                <w:rFonts w:ascii="Times New Roman" w:hAnsi="Times New Roman" w:cs="Times New Roman"/>
                <w:color w:val="000000"/>
                <w:spacing w:val="-2"/>
                <w:lang w:val="ro-RO"/>
              </w:rPr>
              <w:t>cunoştinţelor</w:t>
            </w:r>
            <w:proofErr w:type="spellEnd"/>
            <w:r w:rsidRPr="00991CE2">
              <w:rPr>
                <w:rFonts w:ascii="Times New Roman" w:hAnsi="Times New Roman" w:cs="Times New Roman"/>
                <w:color w:val="000000"/>
                <w:spacing w:val="-2"/>
                <w:lang w:val="ro-RO"/>
              </w:rPr>
              <w:t xml:space="preserve"> – </w:t>
            </w:r>
            <w:r w:rsidRPr="00991CE2">
              <w:rPr>
                <w:rFonts w:ascii="Times New Roman" w:hAnsi="Times New Roman" w:cs="Times New Roman"/>
                <w:b/>
                <w:bCs/>
                <w:color w:val="000000"/>
                <w:spacing w:val="-2"/>
                <w:lang w:val="ro-RO"/>
              </w:rPr>
              <w:t>metoda Turul galeriei</w:t>
            </w:r>
          </w:p>
          <w:p w14:paraId="559E2EB4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                                                                </w:t>
            </w:r>
          </w:p>
          <w:p w14:paraId="307281AA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94" w:type="dxa"/>
          </w:tcPr>
          <w:p w14:paraId="33E51B2B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-elevii discută cu profesorul rezultatele prin elaborarea machetelor ora trecută, folosind materiale regenerabile</w:t>
            </w:r>
          </w:p>
          <w:p w14:paraId="7750143D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-se analizează rezultatele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activităţii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>, pe grupe</w:t>
            </w:r>
          </w:p>
          <w:p w14:paraId="56255D46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-se elaborează concluzii, pe grupe și elevii notează machetele </w:t>
            </w:r>
            <w:r w:rsidRPr="00991CE2">
              <w:rPr>
                <w:rFonts w:ascii="Times New Roman" w:hAnsi="Times New Roman" w:cs="Times New Roman"/>
                <w:lang w:val="ro-RO"/>
              </w:rPr>
              <w:lastRenderedPageBreak/>
              <w:t>elaborate de colegi</w:t>
            </w:r>
          </w:p>
          <w:p w14:paraId="72781CAB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56" w:type="dxa"/>
          </w:tcPr>
          <w:p w14:paraId="04F0CEF3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lastRenderedPageBreak/>
              <w:t>explicaţii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>,</w:t>
            </w:r>
          </w:p>
          <w:p w14:paraId="253FF973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conversaţii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>,</w:t>
            </w:r>
          </w:p>
          <w:p w14:paraId="22517AF5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instruire prin tehnici video</w:t>
            </w:r>
          </w:p>
        </w:tc>
        <w:tc>
          <w:tcPr>
            <w:tcW w:w="1170" w:type="dxa"/>
          </w:tcPr>
          <w:p w14:paraId="2AE6DC1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Frontal</w:t>
            </w:r>
          </w:p>
          <w:p w14:paraId="759695C7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Individual</w:t>
            </w:r>
          </w:p>
          <w:p w14:paraId="2CFCE64F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40" w:type="dxa"/>
          </w:tcPr>
          <w:p w14:paraId="7D1C37A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Tabla, marker, PPT</w:t>
            </w:r>
          </w:p>
          <w:p w14:paraId="3E8F91B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Fişa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  <w:tc>
          <w:tcPr>
            <w:tcW w:w="1530" w:type="dxa"/>
          </w:tcPr>
          <w:p w14:paraId="24D57B7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Observarea sistematică</w:t>
            </w:r>
          </w:p>
        </w:tc>
      </w:tr>
      <w:tr w:rsidR="00C4721E" w:rsidRPr="00991CE2" w14:paraId="087F869B" w14:textId="77777777" w:rsidTr="00D16821">
        <w:trPr>
          <w:trHeight w:val="611"/>
        </w:trPr>
        <w:tc>
          <w:tcPr>
            <w:tcW w:w="2088" w:type="dxa"/>
          </w:tcPr>
          <w:p w14:paraId="228C5133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4.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Activităţi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finale</w:t>
            </w:r>
          </w:p>
        </w:tc>
        <w:tc>
          <w:tcPr>
            <w:tcW w:w="720" w:type="dxa"/>
          </w:tcPr>
          <w:p w14:paraId="7C13C7C6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14:paraId="1DE3E441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610" w:type="dxa"/>
          </w:tcPr>
          <w:p w14:paraId="4AB845B0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- profesorul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anunţă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tema pentru ora următoare;</w:t>
            </w:r>
          </w:p>
          <w:p w14:paraId="1A5653FF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 xml:space="preserve">- profesorul apreciază modul de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desfăşurare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a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lecţiei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oferă aprecieri verbale </w:t>
            </w: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991CE2">
              <w:rPr>
                <w:rFonts w:ascii="Times New Roman" w:hAnsi="Times New Roman" w:cs="Times New Roman"/>
                <w:lang w:val="ro-RO"/>
              </w:rPr>
              <w:t xml:space="preserve"> note.</w:t>
            </w:r>
          </w:p>
          <w:p w14:paraId="7CE1160E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94" w:type="dxa"/>
          </w:tcPr>
          <w:p w14:paraId="62180EAB" w14:textId="77777777" w:rsidR="00C4721E" w:rsidRPr="00991CE2" w:rsidRDefault="00C4721E" w:rsidP="00D1682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56" w:type="dxa"/>
          </w:tcPr>
          <w:p w14:paraId="4FF7B26D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91CE2">
              <w:rPr>
                <w:rFonts w:ascii="Times New Roman" w:hAnsi="Times New Roman" w:cs="Times New Roman"/>
                <w:lang w:val="ro-RO"/>
              </w:rPr>
              <w:t>conversaţie</w:t>
            </w:r>
            <w:proofErr w:type="spellEnd"/>
          </w:p>
        </w:tc>
        <w:tc>
          <w:tcPr>
            <w:tcW w:w="1170" w:type="dxa"/>
          </w:tcPr>
          <w:p w14:paraId="6C84E68C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frontal</w:t>
            </w:r>
          </w:p>
        </w:tc>
        <w:tc>
          <w:tcPr>
            <w:tcW w:w="1440" w:type="dxa"/>
          </w:tcPr>
          <w:p w14:paraId="418D78BA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30" w:type="dxa"/>
          </w:tcPr>
          <w:p w14:paraId="6B5D58C0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Aprecierea verbală,</w:t>
            </w:r>
          </w:p>
          <w:p w14:paraId="7722AE24" w14:textId="77777777" w:rsidR="00C4721E" w:rsidRPr="00991CE2" w:rsidRDefault="00C4721E" w:rsidP="00D1682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991CE2">
              <w:rPr>
                <w:rFonts w:ascii="Times New Roman" w:hAnsi="Times New Roman" w:cs="Times New Roman"/>
                <w:lang w:val="ro-RO"/>
              </w:rPr>
              <w:t>Notarea elevilor</w:t>
            </w:r>
          </w:p>
        </w:tc>
      </w:tr>
    </w:tbl>
    <w:p w14:paraId="1F5B8E99" w14:textId="77777777" w:rsidR="00C4721E" w:rsidRPr="00991CE2" w:rsidRDefault="00C4721E" w:rsidP="00C4721E">
      <w:pPr>
        <w:jc w:val="both"/>
        <w:rPr>
          <w:rFonts w:ascii="Times New Roman" w:hAnsi="Times New Roman" w:cs="Times New Roman"/>
          <w:lang w:val="ro-RO"/>
        </w:rPr>
      </w:pPr>
    </w:p>
    <w:p w14:paraId="29D80ABF" w14:textId="77777777" w:rsidR="00C4721E" w:rsidRPr="00991CE2" w:rsidRDefault="00C4721E">
      <w:pPr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sectPr w:rsidR="00C4721E" w:rsidRPr="00991CE2" w:rsidSect="00991CE2">
      <w:headerReference w:type="default" r:id="rId10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7D1D3" w14:textId="77777777" w:rsidR="004411B4" w:rsidRDefault="004411B4" w:rsidP="00991CE2">
      <w:r>
        <w:separator/>
      </w:r>
    </w:p>
  </w:endnote>
  <w:endnote w:type="continuationSeparator" w:id="0">
    <w:p w14:paraId="5664FCB3" w14:textId="77777777" w:rsidR="004411B4" w:rsidRDefault="004411B4" w:rsidP="0099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A9A7B" w14:textId="77777777" w:rsidR="004411B4" w:rsidRDefault="004411B4" w:rsidP="00991CE2">
      <w:r>
        <w:separator/>
      </w:r>
    </w:p>
  </w:footnote>
  <w:footnote w:type="continuationSeparator" w:id="0">
    <w:p w14:paraId="1F56E189" w14:textId="77777777" w:rsidR="004411B4" w:rsidRDefault="004411B4" w:rsidP="00991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A341A" w14:textId="4F1017FA" w:rsidR="00991CE2" w:rsidRDefault="00991CE2" w:rsidP="00991CE2">
    <w:pPr>
      <w:pStyle w:val="Header"/>
      <w:rPr>
        <w:lang w:val="ro-RO"/>
      </w:rPr>
    </w:pPr>
  </w:p>
  <w:p w14:paraId="724DBF4E" w14:textId="77777777" w:rsidR="00991CE2" w:rsidRDefault="00991CE2" w:rsidP="00991CE2">
    <w:pPr>
      <w:pStyle w:val="Header"/>
      <w:rPr>
        <w:lang w:val="ro-RO"/>
      </w:rPr>
    </w:pPr>
  </w:p>
  <w:p w14:paraId="2BB108E6" w14:textId="77777777" w:rsidR="00991CE2" w:rsidRDefault="00991CE2" w:rsidP="00991CE2">
    <w:pPr>
      <w:ind w:left="-851" w:right="-705"/>
    </w:pPr>
    <w:r w:rsidRPr="007302B4">
      <w:rPr>
        <w:b/>
        <w:i/>
        <w:i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A33E99E" wp14:editId="34965A65">
          <wp:simplePos x="0" y="0"/>
          <wp:positionH relativeFrom="column">
            <wp:posOffset>5427345</wp:posOffset>
          </wp:positionH>
          <wp:positionV relativeFrom="paragraph">
            <wp:posOffset>-520065</wp:posOffset>
          </wp:positionV>
          <wp:extent cx="605155" cy="605155"/>
          <wp:effectExtent l="0" t="0" r="0" b="0"/>
          <wp:wrapThrough wrapText="bothSides">
            <wp:wrapPolygon edited="0">
              <wp:start x="0" y="0"/>
              <wp:lineTo x="0" y="21305"/>
              <wp:lineTo x="21305" y="21305"/>
              <wp:lineTo x="21305" y="0"/>
              <wp:lineTo x="0" y="0"/>
            </wp:wrapPolygon>
          </wp:wrapThrough>
          <wp:docPr id="12020823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0823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155" cy="605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4006">
      <w:rPr>
        <w:noProof/>
      </w:rPr>
      <w:drawing>
        <wp:anchor distT="0" distB="0" distL="114300" distR="114300" simplePos="0" relativeHeight="251660288" behindDoc="0" locked="0" layoutInCell="1" allowOverlap="1" wp14:anchorId="0716A23F" wp14:editId="0A5AFE4B">
          <wp:simplePos x="0" y="0"/>
          <wp:positionH relativeFrom="column">
            <wp:posOffset>2498725</wp:posOffset>
          </wp:positionH>
          <wp:positionV relativeFrom="paragraph">
            <wp:posOffset>-520065</wp:posOffset>
          </wp:positionV>
          <wp:extent cx="562610" cy="562610"/>
          <wp:effectExtent l="0" t="0" r="0" b="0"/>
          <wp:wrapThrough wrapText="bothSides">
            <wp:wrapPolygon edited="0">
              <wp:start x="0" y="0"/>
              <wp:lineTo x="0" y="20966"/>
              <wp:lineTo x="20966" y="20966"/>
              <wp:lineTo x="20966" y="0"/>
              <wp:lineTo x="0" y="0"/>
            </wp:wrapPolygon>
          </wp:wrapThrough>
          <wp:docPr id="8528956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083358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2610" cy="562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  <w:i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FDA2796" wp14:editId="4F2D8301">
          <wp:simplePos x="0" y="0"/>
          <wp:positionH relativeFrom="column">
            <wp:posOffset>-487045</wp:posOffset>
          </wp:positionH>
          <wp:positionV relativeFrom="paragraph">
            <wp:posOffset>-482600</wp:posOffset>
          </wp:positionV>
          <wp:extent cx="1367790" cy="395605"/>
          <wp:effectExtent l="0" t="0" r="3810" b="0"/>
          <wp:wrapThrough wrapText="bothSides">
            <wp:wrapPolygon edited="0">
              <wp:start x="0" y="0"/>
              <wp:lineTo x="0" y="20803"/>
              <wp:lineTo x="21460" y="20803"/>
              <wp:lineTo x="21460" y="0"/>
              <wp:lineTo x="0" y="0"/>
            </wp:wrapPolygon>
          </wp:wrapThrough>
          <wp:docPr id="339677303" name="Picture 339677303" descr="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logo_mic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6779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 xml:space="preserve"> INCLUDEPICTURE "https://www.xarxafp.org/wp-content/uploads/2021/03/Erasmus.jpg" \* MERGEFORMATINET </w:instrText>
    </w:r>
    <w:r>
      <w:fldChar w:fldCharType="separate"/>
    </w:r>
    <w:r>
      <w:fldChar w:fldCharType="end"/>
    </w:r>
    <w:r>
      <w:t>______________________________________________________________</w:t>
    </w:r>
    <w:r>
      <w:rPr>
        <w:lang w:val="ro-RO"/>
      </w:rPr>
      <w:t>_______________________________</w:t>
    </w:r>
  </w:p>
  <w:p w14:paraId="691DFCF2" w14:textId="77777777" w:rsidR="00991CE2" w:rsidRDefault="00991C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AC92A7"/>
    <w:multiLevelType w:val="multilevel"/>
    <w:tmpl w:val="A8AC92A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53D1ED8"/>
    <w:multiLevelType w:val="hybridMultilevel"/>
    <w:tmpl w:val="DE2843EE"/>
    <w:lvl w:ilvl="0" w:tplc="92E4E2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F90804"/>
    <w:multiLevelType w:val="multilevel"/>
    <w:tmpl w:val="D0FA9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967063F"/>
    <w:multiLevelType w:val="hybridMultilevel"/>
    <w:tmpl w:val="DCB0E7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9555C5"/>
    <w:multiLevelType w:val="hybridMultilevel"/>
    <w:tmpl w:val="91B8E2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58EB9"/>
    <w:multiLevelType w:val="multilevel"/>
    <w:tmpl w:val="53958E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7BEA1321"/>
    <w:multiLevelType w:val="hybridMultilevel"/>
    <w:tmpl w:val="A8E4CE8E"/>
    <w:lvl w:ilvl="0" w:tplc="47DA04A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269801">
    <w:abstractNumId w:val="0"/>
  </w:num>
  <w:num w:numId="2" w16cid:durableId="1691445446">
    <w:abstractNumId w:val="5"/>
  </w:num>
  <w:num w:numId="3" w16cid:durableId="1650670507">
    <w:abstractNumId w:val="4"/>
  </w:num>
  <w:num w:numId="4" w16cid:durableId="1614751424">
    <w:abstractNumId w:val="2"/>
  </w:num>
  <w:num w:numId="5" w16cid:durableId="1276596994">
    <w:abstractNumId w:val="1"/>
  </w:num>
  <w:num w:numId="6" w16cid:durableId="716585822">
    <w:abstractNumId w:val="6"/>
  </w:num>
  <w:num w:numId="7" w16cid:durableId="1300571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82"/>
    <w:rsid w:val="000F2F84"/>
    <w:rsid w:val="004411B4"/>
    <w:rsid w:val="005A03FC"/>
    <w:rsid w:val="00724BCF"/>
    <w:rsid w:val="00867F82"/>
    <w:rsid w:val="00886D1E"/>
    <w:rsid w:val="0092430F"/>
    <w:rsid w:val="00991CE2"/>
    <w:rsid w:val="00C4721E"/>
    <w:rsid w:val="00D701E3"/>
    <w:rsid w:val="03F93D8A"/>
    <w:rsid w:val="0D0D17AC"/>
    <w:rsid w:val="1ACD76B3"/>
    <w:rsid w:val="56507237"/>
    <w:rsid w:val="6069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F8ACC96"/>
  <w15:docId w15:val="{9E41C703-581C-40B6-88BB-FB010A23C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Heading3">
    <w:name w:val="heading 3"/>
    <w:next w:val="Normal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eastAsia="zh-CN"/>
    </w:rPr>
  </w:style>
  <w:style w:type="paragraph" w:styleId="Heading4">
    <w:name w:val="heading 4"/>
    <w:next w:val="Normal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  <w:lang w:val="hu-HU" w:eastAsia="en-US"/>
    </w:rPr>
  </w:style>
  <w:style w:type="paragraph" w:styleId="NormalWeb">
    <w:name w:val="Normal (Web)"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qFormat/>
    <w:rPr>
      <w:b/>
      <w:bCs/>
    </w:rPr>
  </w:style>
  <w:style w:type="paragraph" w:styleId="NoSpacing">
    <w:name w:val="No Spacing"/>
    <w:uiPriority w:val="1"/>
    <w:qFormat/>
    <w:pPr>
      <w:spacing w:line="360" w:lineRule="auto"/>
      <w:jc w:val="both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C4721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721E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991C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91CE2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rsid w:val="00991C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91CE2"/>
    <w:rPr>
      <w:rFonts w:asciiTheme="minorHAnsi" w:eastAsiaTheme="minorEastAsia" w:hAnsiTheme="minorHAnsi" w:cstheme="minorBid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1429</Words>
  <Characters>8718</Characters>
  <Application>Microsoft Office Word</Application>
  <DocSecurity>0</DocSecurity>
  <Lines>181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Tunde Sele</cp:lastModifiedBy>
  <cp:revision>6</cp:revision>
  <dcterms:created xsi:type="dcterms:W3CDTF">2026-05-05T10:25:00Z</dcterms:created>
  <dcterms:modified xsi:type="dcterms:W3CDTF">2026-05-19T15:55:00Z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55D62BA8EA1E43DA976C51AD99BE3BD3_12</vt:lpwstr>
  </property>
</Properties>
</file>